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4F7B" w14:textId="1850A6D4" w:rsidR="000328F8" w:rsidRDefault="000328F8" w:rsidP="00662E79">
      <w:pPr>
        <w:pStyle w:val="Ttulo1"/>
        <w:rPr>
          <w:rFonts w:ascii="Arial" w:hAnsi="Arial" w:cs="Arial"/>
        </w:rPr>
      </w:pPr>
      <w:bookmarkStart w:id="0" w:name="_Toc166512688"/>
      <w:r w:rsidRPr="00020264">
        <w:rPr>
          <w:rFonts w:ascii="Arial" w:hAnsi="Arial" w:cs="Arial"/>
        </w:rPr>
        <w:t>Insumos técnicos sobre sistemas de cuidados en la Ciudad de México</w:t>
      </w:r>
      <w:r w:rsidR="00E17594">
        <w:rPr>
          <w:rStyle w:val="Refdenotaalpie"/>
          <w:rFonts w:ascii="Arial" w:hAnsi="Arial" w:cs="Arial"/>
        </w:rPr>
        <w:footnoteReference w:id="1"/>
      </w:r>
      <w:bookmarkEnd w:id="0"/>
    </w:p>
    <w:p w14:paraId="2C6FDE9C" w14:textId="7B4472CB" w:rsidR="00E17594" w:rsidRPr="00E17594" w:rsidRDefault="00E17594" w:rsidP="00E17594">
      <w:pPr>
        <w:jc w:val="center"/>
        <w:rPr>
          <w:rFonts w:ascii="Arial" w:hAnsi="Arial" w:cs="Arial"/>
          <w:sz w:val="24"/>
          <w:szCs w:val="24"/>
        </w:rPr>
      </w:pPr>
      <w:r w:rsidRPr="00E17594">
        <w:rPr>
          <w:rFonts w:ascii="Arial" w:hAnsi="Arial" w:cs="Arial"/>
          <w:sz w:val="24"/>
          <w:szCs w:val="24"/>
        </w:rPr>
        <w:t>Centro de Estudios Legislativos para la Igualdad de Género</w:t>
      </w:r>
    </w:p>
    <w:p w14:paraId="511892B0" w14:textId="36C03970" w:rsidR="00395E3E" w:rsidRDefault="00395E3E" w:rsidP="00395E3E"/>
    <w:p w14:paraId="07684CD1" w14:textId="15E4AB6C" w:rsidR="00395E3E" w:rsidRDefault="00395E3E" w:rsidP="00395E3E">
      <w:pPr>
        <w:jc w:val="right"/>
        <w:rPr>
          <w:rFonts w:ascii="Arial" w:hAnsi="Arial" w:cs="Arial"/>
          <w:sz w:val="24"/>
          <w:szCs w:val="24"/>
        </w:rPr>
      </w:pPr>
      <w:r>
        <w:rPr>
          <w:rFonts w:ascii="Arial" w:hAnsi="Arial" w:cs="Arial"/>
          <w:sz w:val="24"/>
          <w:szCs w:val="24"/>
        </w:rPr>
        <w:t>Ciudad de México, 14 de mayo de 2024</w:t>
      </w:r>
    </w:p>
    <w:p w14:paraId="00911951" w14:textId="5984EC0D" w:rsidR="00AA4D02" w:rsidRDefault="00AA4D02" w:rsidP="00395E3E">
      <w:pPr>
        <w:jc w:val="right"/>
        <w:rPr>
          <w:rFonts w:ascii="Arial" w:hAnsi="Arial" w:cs="Arial"/>
          <w:sz w:val="24"/>
          <w:szCs w:val="24"/>
        </w:rPr>
      </w:pPr>
    </w:p>
    <w:sdt>
      <w:sdtPr>
        <w:rPr>
          <w:rFonts w:asciiTheme="minorHAnsi" w:eastAsiaTheme="minorHAnsi" w:hAnsiTheme="minorHAnsi" w:cstheme="minorBidi"/>
          <w:color w:val="auto"/>
          <w:kern w:val="2"/>
          <w:sz w:val="22"/>
          <w:szCs w:val="22"/>
          <w:lang w:val="es-ES" w:eastAsia="en-US"/>
          <w14:ligatures w14:val="standardContextual"/>
        </w:rPr>
        <w:id w:val="-2030793185"/>
        <w:docPartObj>
          <w:docPartGallery w:val="Table of Contents"/>
          <w:docPartUnique/>
        </w:docPartObj>
      </w:sdtPr>
      <w:sdtEndPr>
        <w:rPr>
          <w:b/>
          <w:bCs/>
        </w:rPr>
      </w:sdtEndPr>
      <w:sdtContent>
        <w:p w14:paraId="05A63C76" w14:textId="01475436" w:rsidR="00E17594" w:rsidRDefault="00E17594">
          <w:pPr>
            <w:pStyle w:val="TtuloTDC"/>
          </w:pPr>
          <w:r>
            <w:rPr>
              <w:lang w:val="es-ES"/>
            </w:rPr>
            <w:t>Tabla de contenido</w:t>
          </w:r>
        </w:p>
        <w:p w14:paraId="62B4682F" w14:textId="60AB91A3" w:rsidR="00CD080E" w:rsidRDefault="00E17594">
          <w:pPr>
            <w:pStyle w:val="TDC1"/>
            <w:tabs>
              <w:tab w:val="right" w:leader="dot" w:pos="8828"/>
            </w:tabs>
            <w:rPr>
              <w:rFonts w:eastAsiaTheme="minorEastAsia"/>
              <w:noProof/>
              <w:kern w:val="0"/>
              <w:lang w:eastAsia="es-MX"/>
              <w14:ligatures w14:val="none"/>
            </w:rPr>
          </w:pPr>
          <w:r>
            <w:fldChar w:fldCharType="begin"/>
          </w:r>
          <w:r>
            <w:instrText xml:space="preserve"> TOC \o "1-3" \h \z \u </w:instrText>
          </w:r>
          <w:r>
            <w:fldChar w:fldCharType="separate"/>
          </w:r>
          <w:hyperlink w:anchor="_Toc166512688" w:history="1">
            <w:r w:rsidR="00CD080E" w:rsidRPr="003571E2">
              <w:rPr>
                <w:rStyle w:val="Hipervnculo"/>
                <w:rFonts w:ascii="Arial" w:hAnsi="Arial" w:cs="Arial"/>
                <w:noProof/>
              </w:rPr>
              <w:t>Insumos técnicos sobre sistemas de cuidados en la Ciudad de México</w:t>
            </w:r>
            <w:r w:rsidR="00CD080E">
              <w:rPr>
                <w:noProof/>
                <w:webHidden/>
              </w:rPr>
              <w:tab/>
            </w:r>
            <w:r w:rsidR="00CD080E">
              <w:rPr>
                <w:noProof/>
                <w:webHidden/>
              </w:rPr>
              <w:fldChar w:fldCharType="begin"/>
            </w:r>
            <w:r w:rsidR="00CD080E">
              <w:rPr>
                <w:noProof/>
                <w:webHidden/>
              </w:rPr>
              <w:instrText xml:space="preserve"> PAGEREF _Toc166512688 \h </w:instrText>
            </w:r>
            <w:r w:rsidR="00CD080E">
              <w:rPr>
                <w:noProof/>
                <w:webHidden/>
              </w:rPr>
            </w:r>
            <w:r w:rsidR="00CD080E">
              <w:rPr>
                <w:noProof/>
                <w:webHidden/>
              </w:rPr>
              <w:fldChar w:fldCharType="separate"/>
            </w:r>
            <w:r w:rsidR="002B18A9">
              <w:rPr>
                <w:noProof/>
                <w:webHidden/>
              </w:rPr>
              <w:t>1</w:t>
            </w:r>
            <w:r w:rsidR="00CD080E">
              <w:rPr>
                <w:noProof/>
                <w:webHidden/>
              </w:rPr>
              <w:fldChar w:fldCharType="end"/>
            </w:r>
          </w:hyperlink>
        </w:p>
        <w:p w14:paraId="3E0DC9D6" w14:textId="18E7C52E" w:rsidR="00CD080E" w:rsidRDefault="00000000">
          <w:pPr>
            <w:pStyle w:val="TDC2"/>
            <w:tabs>
              <w:tab w:val="right" w:leader="dot" w:pos="8828"/>
            </w:tabs>
            <w:rPr>
              <w:rFonts w:eastAsiaTheme="minorEastAsia"/>
              <w:noProof/>
              <w:kern w:val="0"/>
              <w:lang w:eastAsia="es-MX"/>
              <w14:ligatures w14:val="none"/>
            </w:rPr>
          </w:pPr>
          <w:hyperlink w:anchor="_Toc166512689" w:history="1">
            <w:r w:rsidR="00CD080E" w:rsidRPr="003571E2">
              <w:rPr>
                <w:rStyle w:val="Hipervnculo"/>
                <w:rFonts w:ascii="Arial" w:hAnsi="Arial" w:cs="Arial"/>
                <w:noProof/>
              </w:rPr>
              <w:t>Introducción</w:t>
            </w:r>
            <w:r w:rsidR="00CD080E">
              <w:rPr>
                <w:noProof/>
                <w:webHidden/>
              </w:rPr>
              <w:tab/>
            </w:r>
            <w:r w:rsidR="00CD080E">
              <w:rPr>
                <w:noProof/>
                <w:webHidden/>
              </w:rPr>
              <w:fldChar w:fldCharType="begin"/>
            </w:r>
            <w:r w:rsidR="00CD080E">
              <w:rPr>
                <w:noProof/>
                <w:webHidden/>
              </w:rPr>
              <w:instrText xml:space="preserve"> PAGEREF _Toc166512689 \h </w:instrText>
            </w:r>
            <w:r w:rsidR="00CD080E">
              <w:rPr>
                <w:noProof/>
                <w:webHidden/>
              </w:rPr>
            </w:r>
            <w:r w:rsidR="00CD080E">
              <w:rPr>
                <w:noProof/>
                <w:webHidden/>
              </w:rPr>
              <w:fldChar w:fldCharType="separate"/>
            </w:r>
            <w:r w:rsidR="002B18A9">
              <w:rPr>
                <w:noProof/>
                <w:webHidden/>
              </w:rPr>
              <w:t>2</w:t>
            </w:r>
            <w:r w:rsidR="00CD080E">
              <w:rPr>
                <w:noProof/>
                <w:webHidden/>
              </w:rPr>
              <w:fldChar w:fldCharType="end"/>
            </w:r>
          </w:hyperlink>
        </w:p>
        <w:p w14:paraId="3204ECC3" w14:textId="7EA00E71" w:rsidR="00CD080E" w:rsidRDefault="00000000">
          <w:pPr>
            <w:pStyle w:val="TDC2"/>
            <w:tabs>
              <w:tab w:val="right" w:leader="dot" w:pos="8828"/>
            </w:tabs>
            <w:rPr>
              <w:rFonts w:eastAsiaTheme="minorEastAsia"/>
              <w:noProof/>
              <w:kern w:val="0"/>
              <w:lang w:eastAsia="es-MX"/>
              <w14:ligatures w14:val="none"/>
            </w:rPr>
          </w:pPr>
          <w:hyperlink w:anchor="_Toc166512690" w:history="1">
            <w:r w:rsidR="00CD080E" w:rsidRPr="003571E2">
              <w:rPr>
                <w:rStyle w:val="Hipervnculo"/>
                <w:rFonts w:ascii="Arial" w:hAnsi="Arial" w:cs="Arial"/>
                <w:noProof/>
              </w:rPr>
              <w:t>Iniciativas sobre sistemas de cuidado o derecho al cuidado</w:t>
            </w:r>
            <w:r w:rsidR="00CD080E">
              <w:rPr>
                <w:noProof/>
                <w:webHidden/>
              </w:rPr>
              <w:tab/>
            </w:r>
            <w:r w:rsidR="00CD080E">
              <w:rPr>
                <w:noProof/>
                <w:webHidden/>
              </w:rPr>
              <w:fldChar w:fldCharType="begin"/>
            </w:r>
            <w:r w:rsidR="00CD080E">
              <w:rPr>
                <w:noProof/>
                <w:webHidden/>
              </w:rPr>
              <w:instrText xml:space="preserve"> PAGEREF _Toc166512690 \h </w:instrText>
            </w:r>
            <w:r w:rsidR="00CD080E">
              <w:rPr>
                <w:noProof/>
                <w:webHidden/>
              </w:rPr>
            </w:r>
            <w:r w:rsidR="00CD080E">
              <w:rPr>
                <w:noProof/>
                <w:webHidden/>
              </w:rPr>
              <w:fldChar w:fldCharType="separate"/>
            </w:r>
            <w:r w:rsidR="002B18A9">
              <w:rPr>
                <w:noProof/>
                <w:webHidden/>
              </w:rPr>
              <w:t>3</w:t>
            </w:r>
            <w:r w:rsidR="00CD080E">
              <w:rPr>
                <w:noProof/>
                <w:webHidden/>
              </w:rPr>
              <w:fldChar w:fldCharType="end"/>
            </w:r>
          </w:hyperlink>
        </w:p>
        <w:p w14:paraId="01FBBC67" w14:textId="6FE42F99" w:rsidR="00CD080E" w:rsidRDefault="00000000">
          <w:pPr>
            <w:pStyle w:val="TDC2"/>
            <w:tabs>
              <w:tab w:val="right" w:leader="dot" w:pos="8828"/>
            </w:tabs>
            <w:rPr>
              <w:rFonts w:eastAsiaTheme="minorEastAsia"/>
              <w:noProof/>
              <w:kern w:val="0"/>
              <w:lang w:eastAsia="es-MX"/>
              <w14:ligatures w14:val="none"/>
            </w:rPr>
          </w:pPr>
          <w:hyperlink w:anchor="_Toc166512691" w:history="1">
            <w:r w:rsidR="00CD080E" w:rsidRPr="003571E2">
              <w:rPr>
                <w:rStyle w:val="Hipervnculo"/>
                <w:rFonts w:ascii="Arial" w:eastAsia="Times New Roman" w:hAnsi="Arial" w:cs="Arial"/>
                <w:noProof/>
                <w:lang w:eastAsia="es-MX"/>
              </w:rPr>
              <w:t>Constitución Política de la Ciudad de México</w:t>
            </w:r>
            <w:r w:rsidR="00CD080E">
              <w:rPr>
                <w:noProof/>
                <w:webHidden/>
              </w:rPr>
              <w:tab/>
            </w:r>
            <w:r w:rsidR="00CD080E">
              <w:rPr>
                <w:noProof/>
                <w:webHidden/>
              </w:rPr>
              <w:fldChar w:fldCharType="begin"/>
            </w:r>
            <w:r w:rsidR="00CD080E">
              <w:rPr>
                <w:noProof/>
                <w:webHidden/>
              </w:rPr>
              <w:instrText xml:space="preserve"> PAGEREF _Toc166512691 \h </w:instrText>
            </w:r>
            <w:r w:rsidR="00CD080E">
              <w:rPr>
                <w:noProof/>
                <w:webHidden/>
              </w:rPr>
            </w:r>
            <w:r w:rsidR="00CD080E">
              <w:rPr>
                <w:noProof/>
                <w:webHidden/>
              </w:rPr>
              <w:fldChar w:fldCharType="separate"/>
            </w:r>
            <w:r w:rsidR="002B18A9">
              <w:rPr>
                <w:noProof/>
                <w:webHidden/>
              </w:rPr>
              <w:t>9</w:t>
            </w:r>
            <w:r w:rsidR="00CD080E">
              <w:rPr>
                <w:noProof/>
                <w:webHidden/>
              </w:rPr>
              <w:fldChar w:fldCharType="end"/>
            </w:r>
          </w:hyperlink>
        </w:p>
        <w:p w14:paraId="31775A71" w14:textId="2F02882E" w:rsidR="00CD080E" w:rsidRDefault="00000000">
          <w:pPr>
            <w:pStyle w:val="TDC2"/>
            <w:tabs>
              <w:tab w:val="right" w:leader="dot" w:pos="8828"/>
            </w:tabs>
            <w:rPr>
              <w:rFonts w:eastAsiaTheme="minorEastAsia"/>
              <w:noProof/>
              <w:kern w:val="0"/>
              <w:lang w:eastAsia="es-MX"/>
              <w14:ligatures w14:val="none"/>
            </w:rPr>
          </w:pPr>
          <w:hyperlink w:anchor="_Toc166512692" w:history="1">
            <w:r w:rsidR="00CD080E" w:rsidRPr="003571E2">
              <w:rPr>
                <w:rStyle w:val="Hipervnculo"/>
                <w:rFonts w:ascii="Arial" w:hAnsi="Arial" w:cs="Arial"/>
                <w:noProof/>
              </w:rPr>
              <w:t>Indicadores de cuidado (SEMUJERES)</w:t>
            </w:r>
            <w:r w:rsidR="00CD080E">
              <w:rPr>
                <w:noProof/>
                <w:webHidden/>
              </w:rPr>
              <w:tab/>
            </w:r>
            <w:r w:rsidR="00CD080E">
              <w:rPr>
                <w:noProof/>
                <w:webHidden/>
              </w:rPr>
              <w:fldChar w:fldCharType="begin"/>
            </w:r>
            <w:r w:rsidR="00CD080E">
              <w:rPr>
                <w:noProof/>
                <w:webHidden/>
              </w:rPr>
              <w:instrText xml:space="preserve"> PAGEREF _Toc166512692 \h </w:instrText>
            </w:r>
            <w:r w:rsidR="00CD080E">
              <w:rPr>
                <w:noProof/>
                <w:webHidden/>
              </w:rPr>
            </w:r>
            <w:r w:rsidR="00CD080E">
              <w:rPr>
                <w:noProof/>
                <w:webHidden/>
              </w:rPr>
              <w:fldChar w:fldCharType="separate"/>
            </w:r>
            <w:r w:rsidR="002B18A9">
              <w:rPr>
                <w:noProof/>
                <w:webHidden/>
              </w:rPr>
              <w:t>9</w:t>
            </w:r>
            <w:r w:rsidR="00CD080E">
              <w:rPr>
                <w:noProof/>
                <w:webHidden/>
              </w:rPr>
              <w:fldChar w:fldCharType="end"/>
            </w:r>
          </w:hyperlink>
        </w:p>
        <w:p w14:paraId="4AD55C2C" w14:textId="1A0A18E5" w:rsidR="00CD080E" w:rsidRDefault="00000000">
          <w:pPr>
            <w:pStyle w:val="TDC2"/>
            <w:tabs>
              <w:tab w:val="right" w:leader="dot" w:pos="8828"/>
            </w:tabs>
            <w:rPr>
              <w:rFonts w:eastAsiaTheme="minorEastAsia"/>
              <w:noProof/>
              <w:kern w:val="0"/>
              <w:lang w:eastAsia="es-MX"/>
              <w14:ligatures w14:val="none"/>
            </w:rPr>
          </w:pPr>
          <w:hyperlink w:anchor="_Toc166512693" w:history="1">
            <w:r w:rsidR="00CD080E" w:rsidRPr="003571E2">
              <w:rPr>
                <w:rStyle w:val="Hipervnculo"/>
                <w:rFonts w:ascii="Arial" w:hAnsi="Arial" w:cs="Arial"/>
                <w:noProof/>
              </w:rPr>
              <w:t>Presupuesto para cuidados en la Ciudad de México</w:t>
            </w:r>
            <w:r w:rsidR="00CD080E">
              <w:rPr>
                <w:noProof/>
                <w:webHidden/>
              </w:rPr>
              <w:tab/>
            </w:r>
            <w:r w:rsidR="00CD080E">
              <w:rPr>
                <w:noProof/>
                <w:webHidden/>
              </w:rPr>
              <w:fldChar w:fldCharType="begin"/>
            </w:r>
            <w:r w:rsidR="00CD080E">
              <w:rPr>
                <w:noProof/>
                <w:webHidden/>
              </w:rPr>
              <w:instrText xml:space="preserve"> PAGEREF _Toc166512693 \h </w:instrText>
            </w:r>
            <w:r w:rsidR="00CD080E">
              <w:rPr>
                <w:noProof/>
                <w:webHidden/>
              </w:rPr>
            </w:r>
            <w:r w:rsidR="00CD080E">
              <w:rPr>
                <w:noProof/>
                <w:webHidden/>
              </w:rPr>
              <w:fldChar w:fldCharType="separate"/>
            </w:r>
            <w:r w:rsidR="002B18A9">
              <w:rPr>
                <w:noProof/>
                <w:webHidden/>
              </w:rPr>
              <w:t>16</w:t>
            </w:r>
            <w:r w:rsidR="00CD080E">
              <w:rPr>
                <w:noProof/>
                <w:webHidden/>
              </w:rPr>
              <w:fldChar w:fldCharType="end"/>
            </w:r>
          </w:hyperlink>
        </w:p>
        <w:p w14:paraId="763DDA86" w14:textId="465A7C8E" w:rsidR="00CD080E" w:rsidRDefault="00000000">
          <w:pPr>
            <w:pStyle w:val="TDC2"/>
            <w:tabs>
              <w:tab w:val="right" w:leader="dot" w:pos="8828"/>
            </w:tabs>
            <w:rPr>
              <w:rFonts w:eastAsiaTheme="minorEastAsia"/>
              <w:noProof/>
              <w:kern w:val="0"/>
              <w:lang w:eastAsia="es-MX"/>
              <w14:ligatures w14:val="none"/>
            </w:rPr>
          </w:pPr>
          <w:hyperlink w:anchor="_Toc166512694" w:history="1">
            <w:r w:rsidR="00CD080E" w:rsidRPr="003571E2">
              <w:rPr>
                <w:rStyle w:val="Hipervnculo"/>
                <w:rFonts w:ascii="Arial" w:hAnsi="Arial" w:cs="Arial"/>
                <w:noProof/>
              </w:rPr>
              <w:t>Estudio sobre sistema de cuidados: aportes para la Ciudad de México</w:t>
            </w:r>
            <w:r w:rsidR="00CD080E">
              <w:rPr>
                <w:noProof/>
                <w:webHidden/>
              </w:rPr>
              <w:tab/>
            </w:r>
            <w:r w:rsidR="00CD080E">
              <w:rPr>
                <w:noProof/>
                <w:webHidden/>
              </w:rPr>
              <w:fldChar w:fldCharType="begin"/>
            </w:r>
            <w:r w:rsidR="00CD080E">
              <w:rPr>
                <w:noProof/>
                <w:webHidden/>
              </w:rPr>
              <w:instrText xml:space="preserve"> PAGEREF _Toc166512694 \h </w:instrText>
            </w:r>
            <w:r w:rsidR="00CD080E">
              <w:rPr>
                <w:noProof/>
                <w:webHidden/>
              </w:rPr>
            </w:r>
            <w:r w:rsidR="00CD080E">
              <w:rPr>
                <w:noProof/>
                <w:webHidden/>
              </w:rPr>
              <w:fldChar w:fldCharType="separate"/>
            </w:r>
            <w:r w:rsidR="002B18A9">
              <w:rPr>
                <w:noProof/>
                <w:webHidden/>
              </w:rPr>
              <w:t>23</w:t>
            </w:r>
            <w:r w:rsidR="00CD080E">
              <w:rPr>
                <w:noProof/>
                <w:webHidden/>
              </w:rPr>
              <w:fldChar w:fldCharType="end"/>
            </w:r>
          </w:hyperlink>
        </w:p>
        <w:p w14:paraId="3DF53F04" w14:textId="1831070E" w:rsidR="00CD080E" w:rsidRDefault="00000000">
          <w:pPr>
            <w:pStyle w:val="TDC2"/>
            <w:tabs>
              <w:tab w:val="right" w:leader="dot" w:pos="8828"/>
            </w:tabs>
            <w:rPr>
              <w:rFonts w:eastAsiaTheme="minorEastAsia"/>
              <w:noProof/>
              <w:kern w:val="0"/>
              <w:lang w:eastAsia="es-MX"/>
              <w14:ligatures w14:val="none"/>
            </w:rPr>
          </w:pPr>
          <w:hyperlink w:anchor="_Toc166512695" w:history="1">
            <w:r w:rsidR="00CD080E" w:rsidRPr="00CD080E">
              <w:rPr>
                <w:rStyle w:val="Hipervnculo"/>
                <w:rFonts w:ascii="Arial" w:hAnsi="Arial" w:cs="Arial"/>
                <w:noProof/>
              </w:rPr>
              <w:t>A manera de cierre</w:t>
            </w:r>
            <w:r w:rsidR="00CD080E">
              <w:rPr>
                <w:noProof/>
                <w:webHidden/>
              </w:rPr>
              <w:tab/>
            </w:r>
            <w:r w:rsidR="00CD080E">
              <w:rPr>
                <w:noProof/>
                <w:webHidden/>
              </w:rPr>
              <w:fldChar w:fldCharType="begin"/>
            </w:r>
            <w:r w:rsidR="00CD080E">
              <w:rPr>
                <w:noProof/>
                <w:webHidden/>
              </w:rPr>
              <w:instrText xml:space="preserve"> PAGEREF _Toc166512695 \h </w:instrText>
            </w:r>
            <w:r w:rsidR="00CD080E">
              <w:rPr>
                <w:noProof/>
                <w:webHidden/>
              </w:rPr>
            </w:r>
            <w:r w:rsidR="00CD080E">
              <w:rPr>
                <w:noProof/>
                <w:webHidden/>
              </w:rPr>
              <w:fldChar w:fldCharType="separate"/>
            </w:r>
            <w:r w:rsidR="002B18A9">
              <w:rPr>
                <w:noProof/>
                <w:webHidden/>
              </w:rPr>
              <w:t>24</w:t>
            </w:r>
            <w:r w:rsidR="00CD080E">
              <w:rPr>
                <w:noProof/>
                <w:webHidden/>
              </w:rPr>
              <w:fldChar w:fldCharType="end"/>
            </w:r>
          </w:hyperlink>
        </w:p>
        <w:p w14:paraId="047F4B82" w14:textId="0BB05E46" w:rsidR="00CD080E" w:rsidRDefault="00000000">
          <w:pPr>
            <w:pStyle w:val="TDC2"/>
            <w:tabs>
              <w:tab w:val="right" w:leader="dot" w:pos="8828"/>
            </w:tabs>
            <w:rPr>
              <w:rFonts w:eastAsiaTheme="minorEastAsia"/>
              <w:noProof/>
              <w:kern w:val="0"/>
              <w:lang w:eastAsia="es-MX"/>
              <w14:ligatures w14:val="none"/>
            </w:rPr>
          </w:pPr>
          <w:hyperlink w:anchor="_Toc166512696" w:history="1">
            <w:r w:rsidR="00CD080E" w:rsidRPr="00CD080E">
              <w:rPr>
                <w:rStyle w:val="Hipervnculo"/>
                <w:rFonts w:ascii="Arial" w:hAnsi="Arial" w:cs="Arial"/>
                <w:noProof/>
              </w:rPr>
              <w:t>Bibliografía</w:t>
            </w:r>
            <w:r w:rsidR="00CD080E">
              <w:rPr>
                <w:noProof/>
                <w:webHidden/>
              </w:rPr>
              <w:tab/>
            </w:r>
            <w:r w:rsidR="00CD080E">
              <w:rPr>
                <w:noProof/>
                <w:webHidden/>
              </w:rPr>
              <w:fldChar w:fldCharType="begin"/>
            </w:r>
            <w:r w:rsidR="00CD080E">
              <w:rPr>
                <w:noProof/>
                <w:webHidden/>
              </w:rPr>
              <w:instrText xml:space="preserve"> PAGEREF _Toc166512696 \h </w:instrText>
            </w:r>
            <w:r w:rsidR="00CD080E">
              <w:rPr>
                <w:noProof/>
                <w:webHidden/>
              </w:rPr>
            </w:r>
            <w:r w:rsidR="00CD080E">
              <w:rPr>
                <w:noProof/>
                <w:webHidden/>
              </w:rPr>
              <w:fldChar w:fldCharType="separate"/>
            </w:r>
            <w:r w:rsidR="002B18A9">
              <w:rPr>
                <w:noProof/>
                <w:webHidden/>
              </w:rPr>
              <w:t>25</w:t>
            </w:r>
            <w:r w:rsidR="00CD080E">
              <w:rPr>
                <w:noProof/>
                <w:webHidden/>
              </w:rPr>
              <w:fldChar w:fldCharType="end"/>
            </w:r>
          </w:hyperlink>
        </w:p>
        <w:p w14:paraId="556A2DE4" w14:textId="5AAE104E" w:rsidR="00E17594" w:rsidRDefault="00E17594">
          <w:r>
            <w:rPr>
              <w:b/>
              <w:bCs/>
              <w:lang w:val="es-ES"/>
            </w:rPr>
            <w:fldChar w:fldCharType="end"/>
          </w:r>
        </w:p>
      </w:sdtContent>
    </w:sdt>
    <w:p w14:paraId="5B608E55" w14:textId="22412F7E" w:rsidR="00AA4D02" w:rsidRDefault="00AA4D02" w:rsidP="00395E3E">
      <w:pPr>
        <w:jc w:val="right"/>
        <w:rPr>
          <w:rFonts w:ascii="Arial" w:hAnsi="Arial" w:cs="Arial"/>
          <w:sz w:val="24"/>
          <w:szCs w:val="24"/>
        </w:rPr>
      </w:pPr>
    </w:p>
    <w:p w14:paraId="39C7BBBB" w14:textId="77777777" w:rsidR="00AA4D02" w:rsidRPr="00395E3E" w:rsidRDefault="00AA4D02" w:rsidP="00395E3E">
      <w:pPr>
        <w:jc w:val="right"/>
        <w:rPr>
          <w:rFonts w:ascii="Arial" w:hAnsi="Arial" w:cs="Arial"/>
          <w:sz w:val="24"/>
          <w:szCs w:val="24"/>
        </w:rPr>
      </w:pPr>
    </w:p>
    <w:p w14:paraId="08DEC068" w14:textId="5201B3E6" w:rsidR="000328F8" w:rsidRDefault="000328F8" w:rsidP="00BD72E4">
      <w:pPr>
        <w:spacing w:line="240" w:lineRule="auto"/>
        <w:jc w:val="both"/>
        <w:rPr>
          <w:rFonts w:ascii="Arial" w:hAnsi="Arial" w:cs="Arial"/>
          <w:b/>
          <w:bCs/>
          <w:sz w:val="24"/>
          <w:szCs w:val="24"/>
        </w:rPr>
      </w:pPr>
    </w:p>
    <w:p w14:paraId="265F62A9" w14:textId="3458BAA6" w:rsidR="00E17594" w:rsidRDefault="00E17594" w:rsidP="00BD72E4">
      <w:pPr>
        <w:spacing w:line="240" w:lineRule="auto"/>
        <w:jc w:val="both"/>
        <w:rPr>
          <w:rFonts w:ascii="Arial" w:hAnsi="Arial" w:cs="Arial"/>
          <w:b/>
          <w:bCs/>
          <w:sz w:val="24"/>
          <w:szCs w:val="24"/>
        </w:rPr>
      </w:pPr>
    </w:p>
    <w:p w14:paraId="4AFD3032" w14:textId="60EAC4B0" w:rsidR="00E17594" w:rsidRDefault="00E17594" w:rsidP="00BD72E4">
      <w:pPr>
        <w:spacing w:line="240" w:lineRule="auto"/>
        <w:jc w:val="both"/>
        <w:rPr>
          <w:rFonts w:ascii="Arial" w:hAnsi="Arial" w:cs="Arial"/>
          <w:b/>
          <w:bCs/>
          <w:sz w:val="24"/>
          <w:szCs w:val="24"/>
        </w:rPr>
      </w:pPr>
    </w:p>
    <w:p w14:paraId="29888F45" w14:textId="4CDFE31F" w:rsidR="00E17594" w:rsidRDefault="00E17594" w:rsidP="00BD72E4">
      <w:pPr>
        <w:spacing w:line="240" w:lineRule="auto"/>
        <w:jc w:val="both"/>
        <w:rPr>
          <w:rFonts w:ascii="Arial" w:hAnsi="Arial" w:cs="Arial"/>
          <w:b/>
          <w:bCs/>
          <w:sz w:val="24"/>
          <w:szCs w:val="24"/>
        </w:rPr>
      </w:pPr>
    </w:p>
    <w:p w14:paraId="44190D1B" w14:textId="6D5184CA" w:rsidR="00E17594" w:rsidRDefault="00E17594" w:rsidP="00BD72E4">
      <w:pPr>
        <w:spacing w:line="240" w:lineRule="auto"/>
        <w:jc w:val="both"/>
        <w:rPr>
          <w:rFonts w:ascii="Arial" w:hAnsi="Arial" w:cs="Arial"/>
          <w:b/>
          <w:bCs/>
          <w:sz w:val="24"/>
          <w:szCs w:val="24"/>
        </w:rPr>
      </w:pPr>
    </w:p>
    <w:p w14:paraId="6EC5DE0F" w14:textId="7C9C07A8" w:rsidR="00601169" w:rsidRPr="00020264" w:rsidRDefault="004A5185" w:rsidP="00662E79">
      <w:pPr>
        <w:pStyle w:val="Ttulo2"/>
        <w:rPr>
          <w:rFonts w:ascii="Arial" w:hAnsi="Arial" w:cs="Arial"/>
        </w:rPr>
      </w:pPr>
      <w:bookmarkStart w:id="1" w:name="_Toc166512689"/>
      <w:r w:rsidRPr="00020264">
        <w:rPr>
          <w:rFonts w:ascii="Arial" w:hAnsi="Arial" w:cs="Arial"/>
        </w:rPr>
        <w:lastRenderedPageBreak/>
        <w:t>Introducción</w:t>
      </w:r>
      <w:bookmarkEnd w:id="1"/>
    </w:p>
    <w:p w14:paraId="1DC0E9F2" w14:textId="17FD8B51" w:rsidR="0004671A" w:rsidRPr="00020264" w:rsidRDefault="000328F8" w:rsidP="00BD72E4">
      <w:pPr>
        <w:spacing w:line="240" w:lineRule="auto"/>
        <w:jc w:val="both"/>
        <w:rPr>
          <w:rFonts w:ascii="Arial" w:hAnsi="Arial" w:cs="Arial"/>
          <w:sz w:val="24"/>
          <w:szCs w:val="24"/>
        </w:rPr>
      </w:pPr>
      <w:r w:rsidRPr="00020264">
        <w:rPr>
          <w:rFonts w:ascii="Arial" w:hAnsi="Arial" w:cs="Arial"/>
          <w:bCs/>
          <w:sz w:val="24"/>
          <w:szCs w:val="24"/>
        </w:rPr>
        <w:t xml:space="preserve">El presente documento busca acercar información técnica </w:t>
      </w:r>
      <w:r w:rsidR="00196E17" w:rsidRPr="00020264">
        <w:rPr>
          <w:rFonts w:ascii="Arial" w:hAnsi="Arial" w:cs="Arial"/>
          <w:bCs/>
          <w:sz w:val="24"/>
          <w:szCs w:val="24"/>
        </w:rPr>
        <w:t>desarrollada de manera reciente,</w:t>
      </w:r>
      <w:r w:rsidRPr="00020264">
        <w:rPr>
          <w:rFonts w:ascii="Arial" w:hAnsi="Arial" w:cs="Arial"/>
          <w:bCs/>
          <w:sz w:val="24"/>
          <w:szCs w:val="24"/>
        </w:rPr>
        <w:t xml:space="preserve"> relacionada con el sistema de cuidados en la Ciudad de México</w:t>
      </w:r>
      <w:r w:rsidR="0000202F">
        <w:rPr>
          <w:rFonts w:ascii="Arial" w:hAnsi="Arial" w:cs="Arial"/>
          <w:bCs/>
          <w:sz w:val="24"/>
          <w:szCs w:val="24"/>
        </w:rPr>
        <w:t>. L</w:t>
      </w:r>
      <w:r w:rsidR="00196E17" w:rsidRPr="00020264">
        <w:rPr>
          <w:rFonts w:ascii="Arial" w:hAnsi="Arial" w:cs="Arial"/>
          <w:bCs/>
          <w:sz w:val="24"/>
          <w:szCs w:val="24"/>
        </w:rPr>
        <w:t>o anterior</w:t>
      </w:r>
      <w:r w:rsidR="00F0114B" w:rsidRPr="00020264">
        <w:rPr>
          <w:rFonts w:ascii="Arial" w:hAnsi="Arial" w:cs="Arial"/>
          <w:bCs/>
          <w:sz w:val="24"/>
          <w:szCs w:val="24"/>
        </w:rPr>
        <w:t xml:space="preserve"> como parte de las atribuciones del </w:t>
      </w:r>
      <w:r w:rsidR="00F0114B" w:rsidRPr="00020264">
        <w:rPr>
          <w:rFonts w:ascii="Arial" w:hAnsi="Arial" w:cs="Arial"/>
          <w:sz w:val="24"/>
          <w:szCs w:val="24"/>
        </w:rPr>
        <w:t xml:space="preserve">Centro de Estudios Legislativos para la Igualdad de Género establecidas en el artículo 104 de la Ley Orgánica del Congreso de la Ciudad de México, </w:t>
      </w:r>
      <w:r w:rsidR="00E17594">
        <w:rPr>
          <w:rFonts w:ascii="Arial" w:hAnsi="Arial" w:cs="Arial"/>
          <w:sz w:val="24"/>
          <w:szCs w:val="24"/>
        </w:rPr>
        <w:t xml:space="preserve">la cual </w:t>
      </w:r>
      <w:r w:rsidR="00F0114B" w:rsidRPr="00020264">
        <w:rPr>
          <w:rFonts w:ascii="Arial" w:hAnsi="Arial" w:cs="Arial"/>
          <w:sz w:val="24"/>
          <w:szCs w:val="24"/>
        </w:rPr>
        <w:t xml:space="preserve">lo determina como un órgano de apoyo técnico en las actividades legislativas en materia de derechos humanos de las mujeres </w:t>
      </w:r>
      <w:r w:rsidR="00196E17" w:rsidRPr="00020264">
        <w:rPr>
          <w:rFonts w:ascii="Arial" w:hAnsi="Arial" w:cs="Arial"/>
          <w:sz w:val="24"/>
          <w:szCs w:val="24"/>
        </w:rPr>
        <w:t xml:space="preserve">y </w:t>
      </w:r>
      <w:r w:rsidR="00F0114B" w:rsidRPr="00020264">
        <w:rPr>
          <w:rFonts w:ascii="Arial" w:hAnsi="Arial" w:cs="Arial"/>
          <w:sz w:val="24"/>
          <w:szCs w:val="24"/>
        </w:rPr>
        <w:t xml:space="preserve">que debe desarrollar insumos sobre la situación de las mujeres y los hombres en la Ciudad de México. </w:t>
      </w:r>
    </w:p>
    <w:p w14:paraId="408668D2" w14:textId="74D663D6" w:rsidR="009D2D56" w:rsidRPr="00020264" w:rsidRDefault="00F0114B" w:rsidP="00BD72E4">
      <w:pPr>
        <w:spacing w:line="240" w:lineRule="auto"/>
        <w:jc w:val="both"/>
        <w:rPr>
          <w:rFonts w:ascii="Arial" w:hAnsi="Arial" w:cs="Arial"/>
          <w:sz w:val="24"/>
          <w:szCs w:val="24"/>
        </w:rPr>
      </w:pPr>
      <w:r w:rsidRPr="00020264">
        <w:rPr>
          <w:rFonts w:ascii="Arial" w:hAnsi="Arial" w:cs="Arial"/>
          <w:sz w:val="24"/>
          <w:szCs w:val="24"/>
        </w:rPr>
        <w:t xml:space="preserve">Asimismo, se desarrolla esta nota sobre insumos técnicos para </w:t>
      </w:r>
      <w:r w:rsidR="00EF7C70" w:rsidRPr="00020264">
        <w:rPr>
          <w:rFonts w:ascii="Arial" w:hAnsi="Arial" w:cs="Arial"/>
          <w:sz w:val="24"/>
          <w:szCs w:val="24"/>
        </w:rPr>
        <w:t>referir la existencia de</w:t>
      </w:r>
      <w:r w:rsidRPr="00020264">
        <w:rPr>
          <w:rFonts w:ascii="Arial" w:hAnsi="Arial" w:cs="Arial"/>
          <w:sz w:val="24"/>
          <w:szCs w:val="24"/>
        </w:rPr>
        <w:t xml:space="preserve"> indicadores de políticas públicas que implementa el Poder Ejecutivo local para identificar</w:t>
      </w:r>
      <w:r w:rsidR="0000202F">
        <w:rPr>
          <w:rFonts w:ascii="Arial" w:hAnsi="Arial" w:cs="Arial"/>
          <w:sz w:val="24"/>
          <w:szCs w:val="24"/>
        </w:rPr>
        <w:t xml:space="preserve">, </w:t>
      </w:r>
      <w:r w:rsidR="00196E17" w:rsidRPr="00020264">
        <w:rPr>
          <w:rFonts w:ascii="Arial" w:hAnsi="Arial" w:cs="Arial"/>
          <w:sz w:val="24"/>
          <w:szCs w:val="24"/>
        </w:rPr>
        <w:t>con perspectiva de género,</w:t>
      </w:r>
      <w:r w:rsidRPr="00020264">
        <w:rPr>
          <w:rFonts w:ascii="Arial" w:hAnsi="Arial" w:cs="Arial"/>
          <w:sz w:val="24"/>
          <w:szCs w:val="24"/>
        </w:rPr>
        <w:t xml:space="preserve"> brechas de desigualdad que afectan de manera diferenciada a mujeres y hombres en la Ciudad de México. </w:t>
      </w:r>
      <w:r w:rsidR="009D2D56" w:rsidRPr="00020264">
        <w:rPr>
          <w:rFonts w:ascii="Arial" w:hAnsi="Arial" w:cs="Arial"/>
          <w:sz w:val="24"/>
          <w:szCs w:val="24"/>
        </w:rPr>
        <w:t xml:space="preserve">Funciones comprometidas en el artículo 508 del Reglamento del Congreso de la Ciudad de México y en el Plan de Trabajo del CELIG para 2024. </w:t>
      </w:r>
    </w:p>
    <w:p w14:paraId="17F23BE1" w14:textId="7766D5E9" w:rsidR="00EF7C70" w:rsidRPr="00020264" w:rsidRDefault="00F0114B" w:rsidP="00BD72E4">
      <w:pPr>
        <w:spacing w:line="240" w:lineRule="auto"/>
        <w:jc w:val="both"/>
        <w:rPr>
          <w:rFonts w:ascii="Arial" w:hAnsi="Arial" w:cs="Arial"/>
          <w:sz w:val="24"/>
          <w:szCs w:val="24"/>
        </w:rPr>
      </w:pPr>
      <w:r w:rsidRPr="00020264">
        <w:rPr>
          <w:rFonts w:ascii="Arial" w:hAnsi="Arial" w:cs="Arial"/>
          <w:sz w:val="24"/>
          <w:szCs w:val="24"/>
        </w:rPr>
        <w:t>Es por ello que</w:t>
      </w:r>
      <w:r w:rsidR="00EF7C70" w:rsidRPr="00020264">
        <w:rPr>
          <w:rFonts w:ascii="Arial" w:hAnsi="Arial" w:cs="Arial"/>
          <w:sz w:val="24"/>
          <w:szCs w:val="24"/>
        </w:rPr>
        <w:t xml:space="preserve"> </w:t>
      </w:r>
      <w:r w:rsidRPr="00020264">
        <w:rPr>
          <w:rFonts w:ascii="Arial" w:hAnsi="Arial" w:cs="Arial"/>
          <w:sz w:val="24"/>
          <w:szCs w:val="24"/>
        </w:rPr>
        <w:t xml:space="preserve">se incluye información sobre </w:t>
      </w:r>
      <w:r w:rsidR="009D2D56" w:rsidRPr="00020264">
        <w:rPr>
          <w:rFonts w:ascii="Arial" w:hAnsi="Arial" w:cs="Arial"/>
          <w:sz w:val="24"/>
          <w:szCs w:val="24"/>
        </w:rPr>
        <w:t xml:space="preserve">un sistema de indicadores de género que instrumentó la Secretaría de las Mujeres y referencias a documentos sobre </w:t>
      </w:r>
      <w:r w:rsidRPr="00020264">
        <w:rPr>
          <w:rFonts w:ascii="Arial" w:hAnsi="Arial" w:cs="Arial"/>
          <w:sz w:val="24"/>
          <w:szCs w:val="24"/>
        </w:rPr>
        <w:t>presupuestos públicos en el presupuesto de Egresos de esta entidad, mediante los cuales se implementan programas destinados a las políticas y/o programas del derecho</w:t>
      </w:r>
      <w:r w:rsidR="00EF7C70" w:rsidRPr="00020264">
        <w:rPr>
          <w:rFonts w:ascii="Arial" w:hAnsi="Arial" w:cs="Arial"/>
          <w:sz w:val="24"/>
          <w:szCs w:val="24"/>
        </w:rPr>
        <w:t xml:space="preserve"> al cuidado y</w:t>
      </w:r>
      <w:r w:rsidRPr="00020264">
        <w:rPr>
          <w:rFonts w:ascii="Arial" w:hAnsi="Arial" w:cs="Arial"/>
          <w:sz w:val="24"/>
          <w:szCs w:val="24"/>
        </w:rPr>
        <w:t xml:space="preserve"> </w:t>
      </w:r>
      <w:r w:rsidR="00EF7C70" w:rsidRPr="00020264">
        <w:rPr>
          <w:rFonts w:ascii="Arial" w:hAnsi="Arial" w:cs="Arial"/>
          <w:sz w:val="24"/>
          <w:szCs w:val="24"/>
        </w:rPr>
        <w:t xml:space="preserve">el </w:t>
      </w:r>
      <w:r w:rsidRPr="00020264">
        <w:rPr>
          <w:rFonts w:ascii="Arial" w:hAnsi="Arial" w:cs="Arial"/>
          <w:sz w:val="24"/>
          <w:szCs w:val="24"/>
        </w:rPr>
        <w:t>sistema de cuidados</w:t>
      </w:r>
      <w:r w:rsidR="00395E3E">
        <w:rPr>
          <w:rFonts w:ascii="Arial" w:hAnsi="Arial" w:cs="Arial"/>
          <w:sz w:val="24"/>
          <w:szCs w:val="24"/>
        </w:rPr>
        <w:t>, elaborados por organizaciones sociales.</w:t>
      </w:r>
      <w:r w:rsidRPr="00020264">
        <w:rPr>
          <w:rFonts w:ascii="Arial" w:hAnsi="Arial" w:cs="Arial"/>
          <w:sz w:val="24"/>
          <w:szCs w:val="24"/>
        </w:rPr>
        <w:t xml:space="preserve"> </w:t>
      </w:r>
    </w:p>
    <w:p w14:paraId="4785B0E8" w14:textId="090B79E9" w:rsidR="00D975FA" w:rsidRDefault="009D2D56" w:rsidP="00BD72E4">
      <w:pPr>
        <w:spacing w:line="240" w:lineRule="auto"/>
        <w:jc w:val="both"/>
        <w:rPr>
          <w:rFonts w:ascii="Arial" w:hAnsi="Arial" w:cs="Arial"/>
          <w:sz w:val="24"/>
          <w:szCs w:val="24"/>
        </w:rPr>
      </w:pPr>
      <w:r w:rsidRPr="00020264">
        <w:rPr>
          <w:rFonts w:ascii="Arial" w:hAnsi="Arial" w:cs="Arial"/>
          <w:bCs/>
          <w:sz w:val="24"/>
          <w:szCs w:val="24"/>
        </w:rPr>
        <w:t>Además, se considera oportuno acercar esta información dado el contexto reciente, en tanto el 1</w:t>
      </w:r>
      <w:r w:rsidR="00BD72E4" w:rsidRPr="00020264">
        <w:rPr>
          <w:rFonts w:ascii="Arial" w:hAnsi="Arial" w:cs="Arial"/>
          <w:bCs/>
          <w:sz w:val="24"/>
          <w:szCs w:val="24"/>
        </w:rPr>
        <w:t>9 de</w:t>
      </w:r>
      <w:r w:rsidR="00D975FA" w:rsidRPr="00020264">
        <w:rPr>
          <w:rFonts w:ascii="Arial" w:hAnsi="Arial" w:cs="Arial"/>
          <w:bCs/>
          <w:sz w:val="24"/>
          <w:szCs w:val="24"/>
        </w:rPr>
        <w:t xml:space="preserve"> abril</w:t>
      </w:r>
      <w:r w:rsidR="00BD72E4" w:rsidRPr="00020264">
        <w:rPr>
          <w:rFonts w:ascii="Arial" w:hAnsi="Arial" w:cs="Arial"/>
          <w:bCs/>
          <w:sz w:val="24"/>
          <w:szCs w:val="24"/>
        </w:rPr>
        <w:t xml:space="preserve"> pasado</w:t>
      </w:r>
      <w:r w:rsidR="00D975FA" w:rsidRPr="00020264">
        <w:rPr>
          <w:rFonts w:ascii="Arial" w:hAnsi="Arial" w:cs="Arial"/>
          <w:bCs/>
          <w:sz w:val="24"/>
          <w:szCs w:val="24"/>
        </w:rPr>
        <w:t xml:space="preserve">, </w:t>
      </w:r>
      <w:r w:rsidR="00395E3E">
        <w:rPr>
          <w:rFonts w:ascii="Arial" w:hAnsi="Arial" w:cs="Arial"/>
          <w:bCs/>
          <w:sz w:val="24"/>
          <w:szCs w:val="24"/>
        </w:rPr>
        <w:t>se publicó una nota periodística en la que se indicaba:</w:t>
      </w:r>
      <w:r w:rsidR="00BD72E4" w:rsidRPr="00020264">
        <w:rPr>
          <w:rFonts w:ascii="Arial" w:hAnsi="Arial" w:cs="Arial"/>
          <w:bCs/>
          <w:sz w:val="24"/>
          <w:szCs w:val="24"/>
        </w:rPr>
        <w:t xml:space="preserve"> </w:t>
      </w:r>
      <w:r w:rsidR="00BD72E4" w:rsidRPr="00E17594">
        <w:rPr>
          <w:rFonts w:ascii="Arial" w:hAnsi="Arial" w:cs="Arial"/>
          <w:bCs/>
          <w:i/>
          <w:sz w:val="24"/>
          <w:szCs w:val="24"/>
        </w:rPr>
        <w:t>Urgen dar celeridad a la ley de Cuidados.</w:t>
      </w:r>
      <w:r w:rsidR="00BD72E4" w:rsidRPr="00020264">
        <w:rPr>
          <w:rFonts w:ascii="Arial" w:hAnsi="Arial" w:cs="Arial"/>
          <w:bCs/>
          <w:sz w:val="24"/>
          <w:szCs w:val="24"/>
        </w:rPr>
        <w:t xml:space="preserve">  </w:t>
      </w:r>
      <w:r w:rsidR="00E724C7" w:rsidRPr="00020264">
        <w:rPr>
          <w:rFonts w:ascii="Arial" w:hAnsi="Arial" w:cs="Arial"/>
          <w:bCs/>
          <w:sz w:val="24"/>
          <w:szCs w:val="24"/>
        </w:rPr>
        <w:t>En ella se</w:t>
      </w:r>
      <w:r w:rsidR="00BD72E4" w:rsidRPr="00020264">
        <w:rPr>
          <w:rFonts w:ascii="Arial" w:hAnsi="Arial" w:cs="Arial"/>
          <w:bCs/>
          <w:sz w:val="24"/>
          <w:szCs w:val="24"/>
        </w:rPr>
        <w:t xml:space="preserve"> </w:t>
      </w:r>
      <w:r w:rsidR="00E724C7" w:rsidRPr="00020264">
        <w:rPr>
          <w:rFonts w:ascii="Arial" w:hAnsi="Arial" w:cs="Arial"/>
          <w:bCs/>
          <w:sz w:val="24"/>
          <w:szCs w:val="24"/>
        </w:rPr>
        <w:t xml:space="preserve">refería </w:t>
      </w:r>
      <w:r w:rsidR="00BD72E4" w:rsidRPr="00020264">
        <w:rPr>
          <w:rFonts w:ascii="Arial" w:hAnsi="Arial" w:cs="Arial"/>
          <w:bCs/>
          <w:sz w:val="24"/>
          <w:szCs w:val="24"/>
        </w:rPr>
        <w:t xml:space="preserve">que un </w:t>
      </w:r>
      <w:r w:rsidR="00BD72E4" w:rsidRPr="00020264">
        <w:rPr>
          <w:rFonts w:ascii="Arial" w:hAnsi="Arial" w:cs="Arial"/>
          <w:sz w:val="24"/>
          <w:szCs w:val="24"/>
        </w:rPr>
        <w:t xml:space="preserve">tribunal mandataba al Congreso a dictaminar las iniciativas del Sistema de Cuidado. </w:t>
      </w:r>
      <w:r w:rsidR="00E87D59">
        <w:rPr>
          <w:rFonts w:ascii="Arial" w:hAnsi="Arial" w:cs="Arial"/>
          <w:sz w:val="24"/>
          <w:szCs w:val="24"/>
        </w:rPr>
        <w:t>Cedillo (2024)</w:t>
      </w:r>
      <w:r w:rsidR="00F943C9">
        <w:rPr>
          <w:rFonts w:ascii="Arial" w:hAnsi="Arial" w:cs="Arial"/>
          <w:sz w:val="24"/>
          <w:szCs w:val="24"/>
        </w:rPr>
        <w:t>.</w:t>
      </w:r>
    </w:p>
    <w:p w14:paraId="2818E95B" w14:textId="43EE2EE9" w:rsidR="0003553C" w:rsidRPr="00FF5005" w:rsidRDefault="00FF5005" w:rsidP="00BD72E4">
      <w:pPr>
        <w:spacing w:line="240" w:lineRule="auto"/>
        <w:jc w:val="both"/>
        <w:rPr>
          <w:rFonts w:ascii="Arial" w:hAnsi="Arial" w:cs="Arial"/>
          <w:i/>
          <w:sz w:val="24"/>
          <w:szCs w:val="24"/>
        </w:rPr>
      </w:pPr>
      <w:r>
        <w:rPr>
          <w:rFonts w:ascii="Arial" w:hAnsi="Arial" w:cs="Arial"/>
          <w:sz w:val="24"/>
          <w:szCs w:val="24"/>
        </w:rPr>
        <w:t xml:space="preserve">Esta información </w:t>
      </w:r>
      <w:r>
        <w:rPr>
          <w:rFonts w:ascii="Arial" w:hAnsi="Arial" w:cs="Arial"/>
          <w:bCs/>
          <w:sz w:val="24"/>
          <w:szCs w:val="24"/>
        </w:rPr>
        <w:t xml:space="preserve">da cuenta de </w:t>
      </w:r>
      <w:r w:rsidR="00BD72E4" w:rsidRPr="00020264">
        <w:rPr>
          <w:rFonts w:ascii="Arial" w:hAnsi="Arial" w:cs="Arial"/>
          <w:bCs/>
          <w:sz w:val="24"/>
          <w:szCs w:val="24"/>
        </w:rPr>
        <w:t xml:space="preserve">la </w:t>
      </w:r>
      <w:r w:rsidR="00D80869" w:rsidRPr="00020264">
        <w:rPr>
          <w:rFonts w:ascii="Arial" w:hAnsi="Arial" w:cs="Arial"/>
          <w:bCs/>
          <w:sz w:val="24"/>
          <w:szCs w:val="24"/>
        </w:rPr>
        <w:t>determinación</w:t>
      </w:r>
      <w:r w:rsidR="00BD72E4" w:rsidRPr="00020264">
        <w:rPr>
          <w:rFonts w:ascii="Arial" w:hAnsi="Arial" w:cs="Arial"/>
          <w:bCs/>
          <w:sz w:val="24"/>
          <w:szCs w:val="24"/>
        </w:rPr>
        <w:t xml:space="preserve"> del </w:t>
      </w:r>
      <w:bookmarkStart w:id="2" w:name="_Hlk166505917"/>
      <w:r w:rsidR="0003553C" w:rsidRPr="00020264">
        <w:rPr>
          <w:rFonts w:ascii="Arial" w:hAnsi="Arial" w:cs="Arial"/>
          <w:i/>
          <w:sz w:val="24"/>
          <w:szCs w:val="24"/>
        </w:rPr>
        <w:t>Incidente de suspensión 681/2024</w:t>
      </w:r>
      <w:r w:rsidR="00BD72E4" w:rsidRPr="00020264">
        <w:rPr>
          <w:rFonts w:ascii="Arial" w:hAnsi="Arial" w:cs="Arial"/>
          <w:i/>
          <w:sz w:val="24"/>
          <w:szCs w:val="24"/>
        </w:rPr>
        <w:t xml:space="preserve"> </w:t>
      </w:r>
      <w:r w:rsidR="00BD72E4" w:rsidRPr="00020264">
        <w:rPr>
          <w:rFonts w:ascii="Arial" w:hAnsi="Arial" w:cs="Arial"/>
          <w:i/>
          <w:iCs/>
          <w:kern w:val="0"/>
          <w:sz w:val="24"/>
          <w:szCs w:val="24"/>
        </w:rPr>
        <w:t>A.11. Audiencia incidental. Susp</w:t>
      </w:r>
      <w:r w:rsidR="004F7C48" w:rsidRPr="00020264">
        <w:rPr>
          <w:rFonts w:ascii="Arial" w:hAnsi="Arial" w:cs="Arial"/>
          <w:i/>
          <w:iCs/>
          <w:kern w:val="0"/>
          <w:sz w:val="24"/>
          <w:szCs w:val="24"/>
        </w:rPr>
        <w:t>ensión definitiva</w:t>
      </w:r>
      <w:r w:rsidR="00E724C7" w:rsidRPr="00020264">
        <w:rPr>
          <w:rFonts w:ascii="Arial" w:hAnsi="Arial" w:cs="Arial"/>
          <w:iCs/>
          <w:kern w:val="0"/>
          <w:sz w:val="24"/>
          <w:szCs w:val="24"/>
        </w:rPr>
        <w:t>, l</w:t>
      </w:r>
      <w:bookmarkEnd w:id="2"/>
      <w:r w:rsidR="00BD72E4" w:rsidRPr="00020264">
        <w:rPr>
          <w:rFonts w:ascii="Arial" w:hAnsi="Arial" w:cs="Arial"/>
          <w:iCs/>
          <w:kern w:val="0"/>
          <w:sz w:val="24"/>
          <w:szCs w:val="24"/>
        </w:rPr>
        <w:t xml:space="preserve">a cual se trata de una </w:t>
      </w:r>
      <w:r w:rsidR="0003553C" w:rsidRPr="00020264">
        <w:rPr>
          <w:rFonts w:ascii="Arial" w:hAnsi="Arial" w:cs="Arial"/>
          <w:sz w:val="24"/>
          <w:szCs w:val="24"/>
        </w:rPr>
        <w:t>resolución</w:t>
      </w:r>
      <w:r w:rsidR="00D70BBE" w:rsidRPr="00020264">
        <w:rPr>
          <w:rFonts w:ascii="Arial" w:hAnsi="Arial" w:cs="Arial"/>
          <w:sz w:val="24"/>
          <w:szCs w:val="24"/>
        </w:rPr>
        <w:t xml:space="preserve"> judicial conocida como “Suspensión del acto reclamado”</w:t>
      </w:r>
      <w:r w:rsidR="0003553C" w:rsidRPr="00020264">
        <w:rPr>
          <w:rFonts w:ascii="Arial" w:hAnsi="Arial" w:cs="Arial"/>
          <w:sz w:val="24"/>
          <w:szCs w:val="24"/>
        </w:rPr>
        <w:t xml:space="preserve"> </w:t>
      </w:r>
      <w:r w:rsidR="00D70BBE" w:rsidRPr="00020264">
        <w:rPr>
          <w:rFonts w:ascii="Arial" w:hAnsi="Arial" w:cs="Arial"/>
          <w:sz w:val="24"/>
          <w:szCs w:val="24"/>
        </w:rPr>
        <w:t>que se emite</w:t>
      </w:r>
      <w:r w:rsidR="0003553C" w:rsidRPr="00020264">
        <w:rPr>
          <w:rFonts w:ascii="Arial" w:hAnsi="Arial" w:cs="Arial"/>
          <w:sz w:val="24"/>
          <w:szCs w:val="24"/>
        </w:rPr>
        <w:t xml:space="preserve"> dentro de un juicio de amparo </w:t>
      </w:r>
      <w:r w:rsidR="00D70BBE" w:rsidRPr="00020264">
        <w:rPr>
          <w:rFonts w:ascii="Arial" w:hAnsi="Arial" w:cs="Arial"/>
          <w:sz w:val="24"/>
          <w:szCs w:val="24"/>
        </w:rPr>
        <w:t xml:space="preserve">y </w:t>
      </w:r>
      <w:r w:rsidR="0003553C" w:rsidRPr="00020264">
        <w:rPr>
          <w:rFonts w:ascii="Arial" w:hAnsi="Arial" w:cs="Arial"/>
          <w:sz w:val="24"/>
          <w:szCs w:val="24"/>
        </w:rPr>
        <w:t>que tiene como finalidad</w:t>
      </w:r>
      <w:r w:rsidR="00D70BBE" w:rsidRPr="00020264">
        <w:rPr>
          <w:rFonts w:ascii="Arial" w:hAnsi="Arial" w:cs="Arial"/>
          <w:sz w:val="24"/>
          <w:szCs w:val="24"/>
        </w:rPr>
        <w:t xml:space="preserve"> </w:t>
      </w:r>
      <w:r w:rsidR="00D70BBE" w:rsidRPr="00FF5005">
        <w:rPr>
          <w:rFonts w:ascii="Arial" w:hAnsi="Arial" w:cs="Arial"/>
          <w:i/>
          <w:sz w:val="24"/>
          <w:szCs w:val="24"/>
        </w:rPr>
        <w:t>otorgar</w:t>
      </w:r>
      <w:r w:rsidR="0003553C" w:rsidRPr="00FF5005">
        <w:rPr>
          <w:rFonts w:ascii="Arial" w:hAnsi="Arial" w:cs="Arial"/>
          <w:i/>
          <w:sz w:val="24"/>
          <w:szCs w:val="24"/>
        </w:rPr>
        <w:t xml:space="preserve"> ciertas medidas </w:t>
      </w:r>
      <w:r w:rsidR="00D70BBE" w:rsidRPr="00FF5005">
        <w:rPr>
          <w:rFonts w:ascii="Arial" w:hAnsi="Arial" w:cs="Arial"/>
          <w:i/>
          <w:sz w:val="24"/>
          <w:szCs w:val="24"/>
        </w:rPr>
        <w:t>preventivas a favor de las personas solicitantes para que durante el tiempo que dure el juicio no se afecten sus derechos humanos de manera irreparable, esta protección dura hasta en tanto se emit</w:t>
      </w:r>
      <w:r w:rsidR="00D80869" w:rsidRPr="00FF5005">
        <w:rPr>
          <w:rFonts w:ascii="Arial" w:hAnsi="Arial" w:cs="Arial"/>
          <w:i/>
          <w:sz w:val="24"/>
          <w:szCs w:val="24"/>
        </w:rPr>
        <w:t>a</w:t>
      </w:r>
      <w:r w:rsidR="00D70BBE" w:rsidRPr="00FF5005">
        <w:rPr>
          <w:rFonts w:ascii="Arial" w:hAnsi="Arial" w:cs="Arial"/>
          <w:i/>
          <w:sz w:val="24"/>
          <w:szCs w:val="24"/>
        </w:rPr>
        <w:t xml:space="preserve"> una sentencia o resolución definitiva.</w:t>
      </w:r>
    </w:p>
    <w:p w14:paraId="3B6A6609" w14:textId="14C3E8A7" w:rsidR="00BD72E4" w:rsidRPr="00020264" w:rsidRDefault="00BD72E4" w:rsidP="00BD72E4">
      <w:pPr>
        <w:spacing w:line="240" w:lineRule="auto"/>
        <w:jc w:val="both"/>
        <w:rPr>
          <w:rFonts w:ascii="Arial" w:hAnsi="Arial" w:cs="Arial"/>
          <w:b/>
          <w:bCs/>
          <w:sz w:val="24"/>
          <w:szCs w:val="24"/>
        </w:rPr>
      </w:pPr>
      <w:r w:rsidRPr="00020264">
        <w:rPr>
          <w:rFonts w:ascii="Arial" w:hAnsi="Arial" w:cs="Arial"/>
          <w:sz w:val="24"/>
          <w:szCs w:val="24"/>
        </w:rPr>
        <w:t xml:space="preserve">En este caso, el </w:t>
      </w:r>
      <w:r w:rsidR="0003553C" w:rsidRPr="00020264">
        <w:rPr>
          <w:rFonts w:ascii="Arial" w:hAnsi="Arial" w:cs="Arial"/>
          <w:sz w:val="24"/>
          <w:szCs w:val="24"/>
        </w:rPr>
        <w:t>Noveno Tribunal Colegiado en Materia Administrativa del Primer Circuito</w:t>
      </w:r>
      <w:r w:rsidRPr="00020264">
        <w:rPr>
          <w:rFonts w:ascii="Arial" w:hAnsi="Arial" w:cs="Arial"/>
          <w:sz w:val="24"/>
          <w:szCs w:val="24"/>
        </w:rPr>
        <w:t xml:space="preserve"> emitió </w:t>
      </w:r>
      <w:r w:rsidR="00E724C7" w:rsidRPr="00020264">
        <w:rPr>
          <w:rFonts w:ascii="Arial" w:hAnsi="Arial" w:cs="Arial"/>
          <w:sz w:val="24"/>
          <w:szCs w:val="24"/>
        </w:rPr>
        <w:t>la resolución del</w:t>
      </w:r>
      <w:r w:rsidRPr="00020264">
        <w:rPr>
          <w:rFonts w:ascii="Arial" w:hAnsi="Arial" w:cs="Arial"/>
          <w:sz w:val="24"/>
          <w:szCs w:val="24"/>
        </w:rPr>
        <w:t xml:space="preserve"> Incidente de suspensión</w:t>
      </w:r>
      <w:r w:rsidR="004F7C48" w:rsidRPr="00020264">
        <w:rPr>
          <w:rFonts w:ascii="Arial" w:hAnsi="Arial" w:cs="Arial"/>
          <w:sz w:val="24"/>
          <w:szCs w:val="24"/>
        </w:rPr>
        <w:t xml:space="preserve"> 681/2024</w:t>
      </w:r>
      <w:r w:rsidR="003A692B" w:rsidRPr="00020264">
        <w:rPr>
          <w:rFonts w:ascii="Arial" w:hAnsi="Arial" w:cs="Arial"/>
          <w:sz w:val="24"/>
          <w:szCs w:val="24"/>
        </w:rPr>
        <w:t xml:space="preserve"> </w:t>
      </w:r>
      <w:r w:rsidR="007A66AC" w:rsidRPr="00020264">
        <w:rPr>
          <w:rFonts w:ascii="Arial" w:hAnsi="Arial" w:cs="Arial"/>
          <w:sz w:val="24"/>
          <w:szCs w:val="24"/>
        </w:rPr>
        <w:t>mencionado</w:t>
      </w:r>
      <w:r w:rsidR="003A692B" w:rsidRPr="00020264">
        <w:rPr>
          <w:rFonts w:ascii="Arial" w:hAnsi="Arial" w:cs="Arial"/>
          <w:sz w:val="24"/>
          <w:szCs w:val="24"/>
        </w:rPr>
        <w:t xml:space="preserve">. </w:t>
      </w:r>
    </w:p>
    <w:p w14:paraId="57DA69E5" w14:textId="4CC730AE" w:rsidR="00BD72E4" w:rsidRPr="00020264" w:rsidRDefault="00BD72E4" w:rsidP="00BD72E4">
      <w:pPr>
        <w:spacing w:line="240" w:lineRule="auto"/>
        <w:jc w:val="both"/>
        <w:rPr>
          <w:rFonts w:ascii="Arial" w:hAnsi="Arial" w:cs="Arial"/>
          <w:bCs/>
          <w:sz w:val="24"/>
          <w:szCs w:val="24"/>
        </w:rPr>
      </w:pPr>
      <w:r w:rsidRPr="00020264">
        <w:rPr>
          <w:rFonts w:ascii="Arial" w:hAnsi="Arial" w:cs="Arial"/>
          <w:bCs/>
          <w:sz w:val="24"/>
          <w:szCs w:val="24"/>
        </w:rPr>
        <w:t>Lo que se resolvió</w:t>
      </w:r>
      <w:r w:rsidR="003A692B" w:rsidRPr="00020264">
        <w:rPr>
          <w:rFonts w:ascii="Arial" w:hAnsi="Arial" w:cs="Arial"/>
          <w:bCs/>
          <w:sz w:val="24"/>
          <w:szCs w:val="24"/>
        </w:rPr>
        <w:t xml:space="preserve"> en este asunto </w:t>
      </w:r>
      <w:r w:rsidRPr="00020264">
        <w:rPr>
          <w:rFonts w:ascii="Arial" w:hAnsi="Arial" w:cs="Arial"/>
          <w:bCs/>
          <w:sz w:val="24"/>
          <w:szCs w:val="24"/>
        </w:rPr>
        <w:t xml:space="preserve">consiste en dos aspectos: </w:t>
      </w:r>
    </w:p>
    <w:p w14:paraId="2E318EC6" w14:textId="52EBB6AD" w:rsidR="00C66D15" w:rsidRPr="00020264" w:rsidRDefault="00BD72E4" w:rsidP="00E724C7">
      <w:pPr>
        <w:autoSpaceDE w:val="0"/>
        <w:autoSpaceDN w:val="0"/>
        <w:adjustRightInd w:val="0"/>
        <w:spacing w:after="0" w:line="240" w:lineRule="auto"/>
        <w:jc w:val="both"/>
        <w:rPr>
          <w:rFonts w:ascii="Arial" w:hAnsi="Arial" w:cs="Arial"/>
          <w:kern w:val="0"/>
          <w:sz w:val="24"/>
          <w:szCs w:val="24"/>
        </w:rPr>
      </w:pPr>
      <w:r w:rsidRPr="00020264">
        <w:rPr>
          <w:rFonts w:ascii="Arial" w:hAnsi="Arial" w:cs="Arial"/>
          <w:sz w:val="24"/>
          <w:szCs w:val="24"/>
        </w:rPr>
        <w:lastRenderedPageBreak/>
        <w:t xml:space="preserve">1) </w:t>
      </w:r>
      <w:r w:rsidR="00C66D15" w:rsidRPr="00020264">
        <w:rPr>
          <w:rFonts w:ascii="Arial" w:hAnsi="Arial" w:cs="Arial"/>
          <w:kern w:val="0"/>
          <w:sz w:val="24"/>
          <w:szCs w:val="24"/>
        </w:rPr>
        <w:t xml:space="preserve">Que el Congreso de la Ciudad de México inicie el proceso legislativo a efecto de estudiar en las Comisiones </w:t>
      </w:r>
      <w:r w:rsidR="007A66AC" w:rsidRPr="00020264">
        <w:rPr>
          <w:rFonts w:ascii="Arial" w:hAnsi="Arial" w:cs="Arial"/>
          <w:kern w:val="0"/>
          <w:sz w:val="24"/>
          <w:szCs w:val="24"/>
        </w:rPr>
        <w:t>l</w:t>
      </w:r>
      <w:r w:rsidR="00C66D15" w:rsidRPr="00020264">
        <w:rPr>
          <w:rFonts w:ascii="Arial" w:hAnsi="Arial" w:cs="Arial"/>
          <w:kern w:val="0"/>
          <w:sz w:val="24"/>
          <w:szCs w:val="24"/>
        </w:rPr>
        <w:t>egislativas correspondientes las</w:t>
      </w:r>
      <w:r w:rsidR="00E922B8" w:rsidRPr="00020264">
        <w:rPr>
          <w:rFonts w:ascii="Arial" w:hAnsi="Arial" w:cs="Arial"/>
          <w:kern w:val="0"/>
          <w:sz w:val="24"/>
          <w:szCs w:val="24"/>
        </w:rPr>
        <w:t xml:space="preserve"> </w:t>
      </w:r>
      <w:r w:rsidR="00C66D15" w:rsidRPr="00020264">
        <w:rPr>
          <w:rFonts w:ascii="Arial" w:hAnsi="Arial" w:cs="Arial"/>
          <w:kern w:val="0"/>
          <w:sz w:val="24"/>
          <w:szCs w:val="24"/>
        </w:rPr>
        <w:t xml:space="preserve">iniciativas </w:t>
      </w:r>
      <w:r w:rsidR="00E922B8" w:rsidRPr="00020264">
        <w:rPr>
          <w:rFonts w:ascii="Arial" w:hAnsi="Arial" w:cs="Arial"/>
          <w:kern w:val="0"/>
          <w:sz w:val="24"/>
          <w:szCs w:val="24"/>
        </w:rPr>
        <w:t xml:space="preserve"> </w:t>
      </w:r>
      <w:r w:rsidR="00E724C7" w:rsidRPr="00020264">
        <w:rPr>
          <w:rFonts w:ascii="Arial" w:hAnsi="Arial" w:cs="Arial"/>
          <w:kern w:val="0"/>
          <w:sz w:val="24"/>
          <w:szCs w:val="24"/>
        </w:rPr>
        <w:t xml:space="preserve"> </w:t>
      </w:r>
      <w:r w:rsidR="00E922B8" w:rsidRPr="00020264">
        <w:rPr>
          <w:rFonts w:ascii="Arial" w:hAnsi="Arial" w:cs="Arial"/>
          <w:kern w:val="0"/>
          <w:sz w:val="24"/>
          <w:szCs w:val="24"/>
        </w:rPr>
        <w:t>p</w:t>
      </w:r>
      <w:r w:rsidR="00C66D15" w:rsidRPr="00020264">
        <w:rPr>
          <w:rFonts w:ascii="Arial" w:hAnsi="Arial" w:cs="Arial"/>
          <w:kern w:val="0"/>
          <w:sz w:val="24"/>
          <w:szCs w:val="24"/>
        </w:rPr>
        <w:t>resentadas por legisladores y legisladoras</w:t>
      </w:r>
      <w:r w:rsidR="00154F54" w:rsidRPr="00020264">
        <w:rPr>
          <w:rFonts w:ascii="Arial" w:hAnsi="Arial" w:cs="Arial"/>
          <w:kern w:val="0"/>
          <w:sz w:val="24"/>
          <w:szCs w:val="24"/>
        </w:rPr>
        <w:t xml:space="preserve"> </w:t>
      </w:r>
      <w:r w:rsidR="00C66D15" w:rsidRPr="00020264">
        <w:rPr>
          <w:rFonts w:ascii="Arial" w:hAnsi="Arial" w:cs="Arial"/>
          <w:kern w:val="0"/>
          <w:sz w:val="24"/>
          <w:szCs w:val="24"/>
        </w:rPr>
        <w:t>del Congreso</w:t>
      </w:r>
      <w:r w:rsidR="00154F54" w:rsidRPr="00020264">
        <w:rPr>
          <w:rFonts w:ascii="Arial" w:hAnsi="Arial" w:cs="Arial"/>
          <w:kern w:val="0"/>
          <w:sz w:val="24"/>
          <w:szCs w:val="24"/>
        </w:rPr>
        <w:t xml:space="preserve"> sobre el sistema de cuidados y </w:t>
      </w:r>
    </w:p>
    <w:p w14:paraId="37CBDB06" w14:textId="77777777" w:rsidR="00EF7C70" w:rsidRPr="00020264" w:rsidRDefault="00EF7C70" w:rsidP="00E724C7">
      <w:pPr>
        <w:autoSpaceDE w:val="0"/>
        <w:autoSpaceDN w:val="0"/>
        <w:adjustRightInd w:val="0"/>
        <w:spacing w:after="0" w:line="240" w:lineRule="auto"/>
        <w:jc w:val="both"/>
        <w:rPr>
          <w:rFonts w:ascii="Arial" w:hAnsi="Arial" w:cs="Arial"/>
          <w:sz w:val="24"/>
          <w:szCs w:val="24"/>
        </w:rPr>
      </w:pPr>
    </w:p>
    <w:p w14:paraId="3D8DF163" w14:textId="10190DA9" w:rsidR="00154F54" w:rsidRPr="00020264" w:rsidRDefault="00BD72E4" w:rsidP="00154F54">
      <w:pPr>
        <w:spacing w:line="240" w:lineRule="auto"/>
        <w:jc w:val="both"/>
        <w:rPr>
          <w:rFonts w:ascii="Arial" w:hAnsi="Arial" w:cs="Arial"/>
          <w:sz w:val="24"/>
          <w:szCs w:val="24"/>
        </w:rPr>
      </w:pPr>
      <w:r w:rsidRPr="00020264">
        <w:rPr>
          <w:rFonts w:ascii="Arial" w:hAnsi="Arial" w:cs="Arial"/>
          <w:sz w:val="24"/>
          <w:szCs w:val="24"/>
        </w:rPr>
        <w:t>2) q</w:t>
      </w:r>
      <w:r w:rsidR="0019365E" w:rsidRPr="00020264">
        <w:rPr>
          <w:rFonts w:ascii="Arial" w:hAnsi="Arial" w:cs="Arial"/>
          <w:sz w:val="24"/>
          <w:szCs w:val="24"/>
        </w:rPr>
        <w:t>ue</w:t>
      </w:r>
      <w:r w:rsidR="00154F54" w:rsidRPr="00020264">
        <w:rPr>
          <w:rFonts w:ascii="Arial" w:hAnsi="Arial" w:cs="Arial"/>
          <w:sz w:val="24"/>
          <w:szCs w:val="24"/>
        </w:rPr>
        <w:t xml:space="preserve"> </w:t>
      </w:r>
      <w:r w:rsidR="00E724C7" w:rsidRPr="00020264">
        <w:rPr>
          <w:rFonts w:ascii="Arial" w:hAnsi="Arial" w:cs="Arial"/>
          <w:sz w:val="24"/>
          <w:szCs w:val="24"/>
        </w:rPr>
        <w:t xml:space="preserve">el Congreso de la Ciudad de México </w:t>
      </w:r>
      <w:r w:rsidR="00154F54" w:rsidRPr="00020264">
        <w:rPr>
          <w:rFonts w:ascii="Arial" w:hAnsi="Arial" w:cs="Arial"/>
          <w:sz w:val="24"/>
          <w:szCs w:val="24"/>
        </w:rPr>
        <w:t>realice la</w:t>
      </w:r>
      <w:r w:rsidR="00D70BBE" w:rsidRPr="00020264">
        <w:rPr>
          <w:rFonts w:ascii="Arial" w:hAnsi="Arial" w:cs="Arial"/>
          <w:sz w:val="24"/>
          <w:szCs w:val="24"/>
        </w:rPr>
        <w:t xml:space="preserve"> convocatoria de consulta ciudadana </w:t>
      </w:r>
      <w:r w:rsidR="0019365E" w:rsidRPr="00020264">
        <w:rPr>
          <w:rFonts w:ascii="Arial" w:hAnsi="Arial" w:cs="Arial"/>
          <w:sz w:val="24"/>
          <w:szCs w:val="24"/>
        </w:rPr>
        <w:t xml:space="preserve">sobre </w:t>
      </w:r>
      <w:r w:rsidR="00154F54" w:rsidRPr="00020264">
        <w:rPr>
          <w:rFonts w:ascii="Arial" w:hAnsi="Arial" w:cs="Arial"/>
          <w:sz w:val="24"/>
          <w:szCs w:val="24"/>
        </w:rPr>
        <w:t xml:space="preserve">las </w:t>
      </w:r>
      <w:r w:rsidR="00D70BBE" w:rsidRPr="00020264">
        <w:rPr>
          <w:rFonts w:ascii="Arial" w:hAnsi="Arial" w:cs="Arial"/>
          <w:sz w:val="24"/>
          <w:szCs w:val="24"/>
        </w:rPr>
        <w:t>iniciativas</w:t>
      </w:r>
      <w:r w:rsidR="00154F54" w:rsidRPr="00020264">
        <w:rPr>
          <w:rFonts w:ascii="Arial" w:hAnsi="Arial" w:cs="Arial"/>
          <w:sz w:val="24"/>
          <w:szCs w:val="24"/>
        </w:rPr>
        <w:t xml:space="preserve"> presentadas sobre el tema. Lo anterior para cumplir con la obligación del Estado Mexicano de consultar la representatividad </w:t>
      </w:r>
      <w:r w:rsidR="00154F54" w:rsidRPr="00020264">
        <w:rPr>
          <w:rFonts w:ascii="Arial" w:hAnsi="Arial" w:cs="Arial"/>
          <w:kern w:val="0"/>
          <w:sz w:val="24"/>
          <w:szCs w:val="24"/>
        </w:rPr>
        <w:t>de personas</w:t>
      </w:r>
      <w:r w:rsidR="00154F54" w:rsidRPr="00020264">
        <w:rPr>
          <w:rFonts w:ascii="Arial" w:hAnsi="Arial" w:cs="Arial"/>
          <w:sz w:val="24"/>
          <w:szCs w:val="24"/>
        </w:rPr>
        <w:t xml:space="preserve"> </w:t>
      </w:r>
      <w:r w:rsidR="00154F54" w:rsidRPr="00020264">
        <w:rPr>
          <w:rFonts w:ascii="Arial" w:hAnsi="Arial" w:cs="Arial"/>
          <w:kern w:val="0"/>
          <w:sz w:val="24"/>
          <w:szCs w:val="24"/>
        </w:rPr>
        <w:t>con discapacidad, infancias con discapacidad, organizaciones de la sociedad civil y personas cuidadoras.</w:t>
      </w:r>
    </w:p>
    <w:p w14:paraId="36B7ACE8" w14:textId="676DACDD" w:rsidR="00FF5005" w:rsidRPr="00020264" w:rsidRDefault="006A3AFE" w:rsidP="00FF5005">
      <w:pPr>
        <w:jc w:val="both"/>
        <w:rPr>
          <w:rFonts w:ascii="Arial" w:hAnsi="Arial" w:cs="Arial"/>
          <w:sz w:val="24"/>
          <w:szCs w:val="24"/>
        </w:rPr>
      </w:pPr>
      <w:r>
        <w:rPr>
          <w:rFonts w:ascii="Arial" w:hAnsi="Arial" w:cs="Arial"/>
          <w:sz w:val="24"/>
          <w:szCs w:val="24"/>
        </w:rPr>
        <w:t>Esto</w:t>
      </w:r>
      <w:r w:rsidR="0019365E" w:rsidRPr="00020264">
        <w:rPr>
          <w:rFonts w:ascii="Arial" w:hAnsi="Arial" w:cs="Arial"/>
          <w:sz w:val="24"/>
          <w:szCs w:val="24"/>
        </w:rPr>
        <w:t xml:space="preserve"> implica </w:t>
      </w:r>
      <w:r w:rsidR="001877A2" w:rsidRPr="00020264">
        <w:rPr>
          <w:rFonts w:ascii="Arial" w:hAnsi="Arial" w:cs="Arial"/>
          <w:sz w:val="24"/>
          <w:szCs w:val="24"/>
        </w:rPr>
        <w:t xml:space="preserve">que </w:t>
      </w:r>
      <w:r w:rsidR="00154F54" w:rsidRPr="00020264">
        <w:rPr>
          <w:rFonts w:ascii="Arial" w:hAnsi="Arial" w:cs="Arial"/>
          <w:sz w:val="24"/>
          <w:szCs w:val="24"/>
        </w:rPr>
        <w:t>la resolución</w:t>
      </w:r>
      <w:r w:rsidR="001877A2" w:rsidRPr="00020264">
        <w:rPr>
          <w:rFonts w:ascii="Arial" w:hAnsi="Arial" w:cs="Arial"/>
          <w:sz w:val="24"/>
          <w:szCs w:val="24"/>
        </w:rPr>
        <w:t xml:space="preserve"> </w:t>
      </w:r>
      <w:r w:rsidR="003A692B" w:rsidRPr="00020264">
        <w:rPr>
          <w:rFonts w:ascii="Arial" w:hAnsi="Arial" w:cs="Arial"/>
          <w:sz w:val="24"/>
          <w:szCs w:val="24"/>
        </w:rPr>
        <w:t>establece que e</w:t>
      </w:r>
      <w:r w:rsidR="001877A2" w:rsidRPr="00020264">
        <w:rPr>
          <w:rFonts w:ascii="Arial" w:hAnsi="Arial" w:cs="Arial"/>
          <w:sz w:val="24"/>
          <w:szCs w:val="24"/>
        </w:rPr>
        <w:t>l Congreso</w:t>
      </w:r>
      <w:r w:rsidR="00582768" w:rsidRPr="00020264">
        <w:rPr>
          <w:rFonts w:ascii="Arial" w:hAnsi="Arial" w:cs="Arial"/>
          <w:sz w:val="24"/>
          <w:szCs w:val="24"/>
        </w:rPr>
        <w:t xml:space="preserve"> de la Ciudad</w:t>
      </w:r>
      <w:r w:rsidR="001877A2" w:rsidRPr="00020264">
        <w:rPr>
          <w:rFonts w:ascii="Arial" w:hAnsi="Arial" w:cs="Arial"/>
          <w:sz w:val="24"/>
          <w:szCs w:val="24"/>
        </w:rPr>
        <w:t xml:space="preserve"> </w:t>
      </w:r>
      <w:r w:rsidR="003A692B" w:rsidRPr="00020264">
        <w:rPr>
          <w:rFonts w:ascii="Arial" w:hAnsi="Arial" w:cs="Arial"/>
          <w:sz w:val="24"/>
          <w:szCs w:val="24"/>
        </w:rPr>
        <w:t>debe</w:t>
      </w:r>
      <w:r w:rsidR="001877A2" w:rsidRPr="00020264">
        <w:rPr>
          <w:rFonts w:ascii="Arial" w:hAnsi="Arial" w:cs="Arial"/>
          <w:sz w:val="24"/>
          <w:szCs w:val="24"/>
        </w:rPr>
        <w:t xml:space="preserve"> avanzar en su labor legislativa respecto de dicha Ley, sin que ello signifique que </w:t>
      </w:r>
      <w:r w:rsidR="003A692B" w:rsidRPr="00020264">
        <w:rPr>
          <w:rFonts w:ascii="Arial" w:hAnsi="Arial" w:cs="Arial"/>
          <w:sz w:val="24"/>
          <w:szCs w:val="24"/>
        </w:rPr>
        <w:t>e</w:t>
      </w:r>
      <w:r w:rsidR="00582768" w:rsidRPr="00020264">
        <w:rPr>
          <w:rFonts w:ascii="Arial" w:hAnsi="Arial" w:cs="Arial"/>
          <w:sz w:val="24"/>
          <w:szCs w:val="24"/>
        </w:rPr>
        <w:t xml:space="preserve">ste </w:t>
      </w:r>
      <w:r w:rsidR="003A692B" w:rsidRPr="00020264">
        <w:rPr>
          <w:rFonts w:ascii="Arial" w:hAnsi="Arial" w:cs="Arial"/>
          <w:sz w:val="24"/>
          <w:szCs w:val="24"/>
        </w:rPr>
        <w:t xml:space="preserve">órgano parlamentario </w:t>
      </w:r>
      <w:r w:rsidR="001877A2" w:rsidRPr="00020264">
        <w:rPr>
          <w:rFonts w:ascii="Arial" w:hAnsi="Arial" w:cs="Arial"/>
          <w:sz w:val="24"/>
          <w:szCs w:val="24"/>
        </w:rPr>
        <w:t>se encuentr</w:t>
      </w:r>
      <w:r w:rsidR="00582768" w:rsidRPr="00020264">
        <w:rPr>
          <w:rFonts w:ascii="Arial" w:hAnsi="Arial" w:cs="Arial"/>
          <w:sz w:val="24"/>
          <w:szCs w:val="24"/>
        </w:rPr>
        <w:t>a</w:t>
      </w:r>
      <w:r w:rsidR="001877A2" w:rsidRPr="00020264">
        <w:rPr>
          <w:rFonts w:ascii="Arial" w:hAnsi="Arial" w:cs="Arial"/>
          <w:sz w:val="24"/>
          <w:szCs w:val="24"/>
        </w:rPr>
        <w:t xml:space="preserve"> obligado a aprobar </w:t>
      </w:r>
      <w:r w:rsidR="004F7C48" w:rsidRPr="00020264">
        <w:rPr>
          <w:rFonts w:ascii="Arial" w:hAnsi="Arial" w:cs="Arial"/>
          <w:sz w:val="24"/>
          <w:szCs w:val="24"/>
        </w:rPr>
        <w:t xml:space="preserve">y emitir </w:t>
      </w:r>
      <w:r w:rsidR="001877A2" w:rsidRPr="00020264">
        <w:rPr>
          <w:rFonts w:ascii="Arial" w:hAnsi="Arial" w:cs="Arial"/>
          <w:sz w:val="24"/>
          <w:szCs w:val="24"/>
        </w:rPr>
        <w:t>dicha legislación</w:t>
      </w:r>
      <w:r w:rsidR="007A66AC" w:rsidRPr="00020264">
        <w:rPr>
          <w:rFonts w:ascii="Arial" w:hAnsi="Arial" w:cs="Arial"/>
          <w:sz w:val="24"/>
          <w:szCs w:val="24"/>
        </w:rPr>
        <w:t>.</w:t>
      </w:r>
      <w:r w:rsidR="002D37CB">
        <w:rPr>
          <w:rFonts w:ascii="Arial" w:hAnsi="Arial" w:cs="Arial"/>
          <w:sz w:val="24"/>
          <w:szCs w:val="24"/>
        </w:rPr>
        <w:t xml:space="preserve"> (</w:t>
      </w:r>
      <w:r w:rsidR="00F943C9" w:rsidRPr="00F943C9">
        <w:rPr>
          <w:rFonts w:ascii="Arial" w:hAnsi="Arial" w:cs="Arial"/>
          <w:i/>
          <w:sz w:val="24"/>
          <w:szCs w:val="24"/>
        </w:rPr>
        <w:t xml:space="preserve">Poder Judicial de la Federación (2024, abril 15). </w:t>
      </w:r>
      <w:r w:rsidR="00FF5005" w:rsidRPr="00020264">
        <w:rPr>
          <w:rFonts w:ascii="Arial" w:hAnsi="Arial" w:cs="Arial"/>
          <w:sz w:val="24"/>
          <w:szCs w:val="24"/>
        </w:rPr>
        <w:t>En tanto en la Ciudad de México</w:t>
      </w:r>
      <w:r w:rsidR="00FF5005">
        <w:rPr>
          <w:rFonts w:ascii="Arial" w:hAnsi="Arial" w:cs="Arial"/>
          <w:sz w:val="24"/>
          <w:szCs w:val="24"/>
        </w:rPr>
        <w:t xml:space="preserve"> </w:t>
      </w:r>
      <w:r w:rsidR="003938A5">
        <w:rPr>
          <w:rFonts w:ascii="Arial" w:hAnsi="Arial" w:cs="Arial"/>
          <w:sz w:val="24"/>
          <w:szCs w:val="24"/>
        </w:rPr>
        <w:t>-</w:t>
      </w:r>
      <w:r w:rsidR="00FF5005">
        <w:rPr>
          <w:rFonts w:ascii="Arial" w:hAnsi="Arial" w:cs="Arial"/>
          <w:sz w:val="24"/>
          <w:szCs w:val="24"/>
        </w:rPr>
        <w:t>como a nivel nacional y regional</w:t>
      </w:r>
      <w:r w:rsidR="003938A5">
        <w:rPr>
          <w:rFonts w:ascii="Arial" w:hAnsi="Arial" w:cs="Arial"/>
          <w:sz w:val="24"/>
          <w:szCs w:val="24"/>
        </w:rPr>
        <w:t>-</w:t>
      </w:r>
      <w:r w:rsidR="00FF5005" w:rsidRPr="00020264">
        <w:rPr>
          <w:rFonts w:ascii="Arial" w:hAnsi="Arial" w:cs="Arial"/>
          <w:sz w:val="24"/>
          <w:szCs w:val="24"/>
        </w:rPr>
        <w:t xml:space="preserve"> el tema del sistema de cuidados se encuentra presente en la agenda pública, este Centro de Estudios Legislativos tiene el propósito de acercar información </w:t>
      </w:r>
      <w:r w:rsidR="00FF5005">
        <w:rPr>
          <w:rFonts w:ascii="Arial" w:hAnsi="Arial" w:cs="Arial"/>
          <w:sz w:val="24"/>
          <w:szCs w:val="24"/>
        </w:rPr>
        <w:t xml:space="preserve">reciente </w:t>
      </w:r>
      <w:r w:rsidR="00FF5005" w:rsidRPr="00020264">
        <w:rPr>
          <w:rFonts w:ascii="Arial" w:hAnsi="Arial" w:cs="Arial"/>
          <w:sz w:val="24"/>
          <w:szCs w:val="24"/>
        </w:rPr>
        <w:t xml:space="preserve">sobre algunos insumos que pueden ser de interés </w:t>
      </w:r>
      <w:r w:rsidR="003938A5">
        <w:rPr>
          <w:rFonts w:ascii="Arial" w:hAnsi="Arial" w:cs="Arial"/>
          <w:sz w:val="24"/>
          <w:szCs w:val="24"/>
        </w:rPr>
        <w:t>de</w:t>
      </w:r>
      <w:r w:rsidR="00FF5005" w:rsidRPr="00020264">
        <w:rPr>
          <w:rFonts w:ascii="Arial" w:hAnsi="Arial" w:cs="Arial"/>
          <w:sz w:val="24"/>
          <w:szCs w:val="24"/>
        </w:rPr>
        <w:t xml:space="preserve"> las diputadas/os de las comisiones de dictamen que deben analizar las iniciativas existentes. </w:t>
      </w:r>
    </w:p>
    <w:p w14:paraId="3F711DCB" w14:textId="08321C3A" w:rsidR="00FF5005" w:rsidRPr="00020264" w:rsidRDefault="00FF5005" w:rsidP="00FF5005">
      <w:pPr>
        <w:jc w:val="both"/>
        <w:rPr>
          <w:rFonts w:ascii="Arial" w:hAnsi="Arial" w:cs="Arial"/>
          <w:sz w:val="24"/>
          <w:szCs w:val="24"/>
        </w:rPr>
      </w:pPr>
      <w:r>
        <w:rPr>
          <w:rFonts w:ascii="Arial" w:hAnsi="Arial" w:cs="Arial"/>
          <w:sz w:val="24"/>
          <w:szCs w:val="24"/>
        </w:rPr>
        <w:t xml:space="preserve">Se </w:t>
      </w:r>
      <w:r w:rsidRPr="00020264">
        <w:rPr>
          <w:rFonts w:ascii="Arial" w:hAnsi="Arial" w:cs="Arial"/>
          <w:sz w:val="24"/>
          <w:szCs w:val="24"/>
        </w:rPr>
        <w:t>considera oportuno acercar la información que contiene esta nota</w:t>
      </w:r>
      <w:r w:rsidR="003938A5">
        <w:rPr>
          <w:rFonts w:ascii="Arial" w:hAnsi="Arial" w:cs="Arial"/>
          <w:sz w:val="24"/>
          <w:szCs w:val="24"/>
        </w:rPr>
        <w:t>, en tanto e</w:t>
      </w:r>
      <w:r w:rsidRPr="00020264">
        <w:rPr>
          <w:rFonts w:ascii="Arial" w:hAnsi="Arial" w:cs="Arial"/>
          <w:sz w:val="24"/>
          <w:szCs w:val="24"/>
        </w:rPr>
        <w:t xml:space="preserve">n ella se identifican los instrumentos legislativos sobre el cuidado que se han presentado en el Congreso de la Ciudad de México, en la II Legislatura. La ubicación de este derecho al cuidado en la Constitución Política de la CDMX. Los indicadores sobre cuidado desarrollados por la Secretaría de las Mujeres de dicha localidad. </w:t>
      </w:r>
      <w:r>
        <w:rPr>
          <w:rFonts w:ascii="Arial" w:hAnsi="Arial" w:cs="Arial"/>
          <w:sz w:val="24"/>
          <w:szCs w:val="24"/>
        </w:rPr>
        <w:t>Los p</w:t>
      </w:r>
      <w:r w:rsidRPr="00020264">
        <w:rPr>
          <w:rFonts w:ascii="Arial" w:hAnsi="Arial" w:cs="Arial"/>
          <w:sz w:val="24"/>
          <w:szCs w:val="24"/>
        </w:rPr>
        <w:t>resupuesto</w:t>
      </w:r>
      <w:r>
        <w:rPr>
          <w:rFonts w:ascii="Arial" w:hAnsi="Arial" w:cs="Arial"/>
          <w:sz w:val="24"/>
          <w:szCs w:val="24"/>
        </w:rPr>
        <w:t>s</w:t>
      </w:r>
      <w:r w:rsidRPr="00020264">
        <w:rPr>
          <w:rFonts w:ascii="Arial" w:hAnsi="Arial" w:cs="Arial"/>
          <w:sz w:val="24"/>
          <w:szCs w:val="24"/>
        </w:rPr>
        <w:t xml:space="preserve"> de programas presupuestarios que atienden los cuidados</w:t>
      </w:r>
      <w:r>
        <w:rPr>
          <w:rFonts w:ascii="Arial" w:hAnsi="Arial" w:cs="Arial"/>
          <w:sz w:val="24"/>
          <w:szCs w:val="24"/>
        </w:rPr>
        <w:t>,</w:t>
      </w:r>
      <w:r w:rsidRPr="00020264">
        <w:rPr>
          <w:rFonts w:ascii="Arial" w:hAnsi="Arial" w:cs="Arial"/>
          <w:sz w:val="24"/>
          <w:szCs w:val="24"/>
        </w:rPr>
        <w:t xml:space="preserve"> para los años 2023 y 2024 y, finalmente, la referencia al Estudio sobre</w:t>
      </w:r>
      <w:r>
        <w:rPr>
          <w:rFonts w:ascii="Arial" w:hAnsi="Arial" w:cs="Arial"/>
          <w:sz w:val="24"/>
          <w:szCs w:val="24"/>
        </w:rPr>
        <w:t xml:space="preserve"> </w:t>
      </w:r>
      <w:r w:rsidRPr="00020264">
        <w:rPr>
          <w:rFonts w:ascii="Arial" w:hAnsi="Arial" w:cs="Arial"/>
          <w:sz w:val="24"/>
          <w:szCs w:val="24"/>
        </w:rPr>
        <w:t xml:space="preserve">sistemas de cuidados: aportes para la Ciudad de México que realizó este Centro de Estudios y que concluyó en agosto de 2023. </w:t>
      </w:r>
    </w:p>
    <w:p w14:paraId="7190C298" w14:textId="4BC29388" w:rsidR="00FF5005" w:rsidRPr="00020264" w:rsidRDefault="00FF5005" w:rsidP="00FF5005">
      <w:pPr>
        <w:jc w:val="both"/>
        <w:rPr>
          <w:rFonts w:ascii="Arial" w:hAnsi="Arial" w:cs="Arial"/>
          <w:sz w:val="24"/>
          <w:szCs w:val="24"/>
        </w:rPr>
      </w:pPr>
      <w:r w:rsidRPr="00020264">
        <w:rPr>
          <w:rFonts w:ascii="Arial" w:hAnsi="Arial" w:cs="Arial"/>
          <w:sz w:val="24"/>
          <w:szCs w:val="24"/>
        </w:rPr>
        <w:t xml:space="preserve">Se espera que esta información contribuya a apoyar las actividades legislativas en materia de derechos humanos de las mujeres, de forma particular con este tema de vigencia </w:t>
      </w:r>
      <w:r w:rsidR="003938A5">
        <w:rPr>
          <w:rFonts w:ascii="Arial" w:hAnsi="Arial" w:cs="Arial"/>
          <w:sz w:val="24"/>
          <w:szCs w:val="24"/>
        </w:rPr>
        <w:t xml:space="preserve">y demanda </w:t>
      </w:r>
      <w:r w:rsidRPr="00020264">
        <w:rPr>
          <w:rFonts w:ascii="Arial" w:hAnsi="Arial" w:cs="Arial"/>
          <w:sz w:val="24"/>
          <w:szCs w:val="24"/>
        </w:rPr>
        <w:t xml:space="preserve">social, como lo es el derecho al cuidado y el sistema de cuidados en desarrollo. </w:t>
      </w:r>
    </w:p>
    <w:p w14:paraId="65283502" w14:textId="2B87002A" w:rsidR="00EF7C70" w:rsidRPr="00020264" w:rsidRDefault="00EF7C70" w:rsidP="00662E79">
      <w:pPr>
        <w:pStyle w:val="Ttulo2"/>
        <w:rPr>
          <w:rFonts w:ascii="Arial" w:hAnsi="Arial" w:cs="Arial"/>
        </w:rPr>
      </w:pPr>
      <w:bookmarkStart w:id="3" w:name="_Toc166512690"/>
      <w:r w:rsidRPr="00020264">
        <w:rPr>
          <w:rFonts w:ascii="Arial" w:hAnsi="Arial" w:cs="Arial"/>
        </w:rPr>
        <w:t>Iniciativas sobre sistemas de cuidado o derecho al cuidado</w:t>
      </w:r>
      <w:bookmarkEnd w:id="3"/>
    </w:p>
    <w:p w14:paraId="667EAD24" w14:textId="2E0B318E" w:rsidR="00EF7C70" w:rsidRPr="00020264" w:rsidRDefault="00EF7C70" w:rsidP="00EF7C70">
      <w:pPr>
        <w:jc w:val="both"/>
        <w:rPr>
          <w:rFonts w:ascii="Arial" w:hAnsi="Arial" w:cs="Arial"/>
          <w:sz w:val="24"/>
          <w:szCs w:val="24"/>
        </w:rPr>
      </w:pPr>
      <w:r w:rsidRPr="00020264">
        <w:rPr>
          <w:rFonts w:ascii="Arial" w:hAnsi="Arial" w:cs="Arial"/>
          <w:sz w:val="24"/>
          <w:szCs w:val="24"/>
        </w:rPr>
        <w:t>En el Congreso de la Ciudad de México existen iniciativas</w:t>
      </w:r>
      <w:r w:rsidR="00FF5005">
        <w:rPr>
          <w:rFonts w:ascii="Arial" w:hAnsi="Arial" w:cs="Arial"/>
          <w:sz w:val="24"/>
          <w:szCs w:val="24"/>
        </w:rPr>
        <w:t xml:space="preserve"> sobre sistemas de cuidado</w:t>
      </w:r>
      <w:r w:rsidRPr="00020264">
        <w:rPr>
          <w:rFonts w:ascii="Arial" w:hAnsi="Arial" w:cs="Arial"/>
          <w:sz w:val="24"/>
          <w:szCs w:val="24"/>
        </w:rPr>
        <w:t xml:space="preserve"> presentadas en esta Segunda Legislatura, mismas que se </w:t>
      </w:r>
      <w:r w:rsidR="00FF5005">
        <w:rPr>
          <w:rFonts w:ascii="Arial" w:hAnsi="Arial" w:cs="Arial"/>
          <w:sz w:val="24"/>
          <w:szCs w:val="24"/>
        </w:rPr>
        <w:t>describen</w:t>
      </w:r>
      <w:r w:rsidRPr="00020264">
        <w:rPr>
          <w:rFonts w:ascii="Arial" w:hAnsi="Arial" w:cs="Arial"/>
          <w:sz w:val="24"/>
          <w:szCs w:val="24"/>
        </w:rPr>
        <w:t xml:space="preserve"> a continuación. </w:t>
      </w:r>
    </w:p>
    <w:tbl>
      <w:tblPr>
        <w:tblW w:w="5091" w:type="pct"/>
        <w:tblLayout w:type="fixed"/>
        <w:tblCellMar>
          <w:left w:w="70" w:type="dxa"/>
          <w:right w:w="70" w:type="dxa"/>
        </w:tblCellMar>
        <w:tblLook w:val="04A0" w:firstRow="1" w:lastRow="0" w:firstColumn="1" w:lastColumn="0" w:noHBand="0" w:noVBand="1"/>
      </w:tblPr>
      <w:tblGrid>
        <w:gridCol w:w="1696"/>
        <w:gridCol w:w="3545"/>
        <w:gridCol w:w="1436"/>
        <w:gridCol w:w="2312"/>
      </w:tblGrid>
      <w:tr w:rsidR="00EF7C70" w:rsidRPr="00020264" w14:paraId="57C93CD7" w14:textId="77777777" w:rsidTr="00FF5005">
        <w:trPr>
          <w:trHeight w:val="315"/>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tcPr>
          <w:p w14:paraId="59A2DB70" w14:textId="44DC8A4A" w:rsidR="00EF7C70" w:rsidRPr="00020264" w:rsidRDefault="00EF7C70" w:rsidP="008A3768">
            <w:pPr>
              <w:spacing w:after="0" w:line="240" w:lineRule="auto"/>
              <w:jc w:val="center"/>
              <w:rPr>
                <w:rFonts w:ascii="Arial" w:eastAsia="Times New Roman" w:hAnsi="Arial" w:cs="Arial"/>
                <w:b/>
                <w:bCs/>
                <w:kern w:val="0"/>
                <w:lang w:eastAsia="es-MX"/>
                <w14:ligatures w14:val="none"/>
              </w:rPr>
            </w:pPr>
            <w:r w:rsidRPr="00020264">
              <w:rPr>
                <w:rFonts w:ascii="Arial" w:hAnsi="Arial" w:cs="Arial"/>
                <w:b/>
                <w:sz w:val="24"/>
                <w:szCs w:val="24"/>
              </w:rPr>
              <w:lastRenderedPageBreak/>
              <w:t>Iniciativas propuestas en la II Legislatura del Congreso de la Ciudad de México en materia del sistema de cuidados</w:t>
            </w:r>
          </w:p>
        </w:tc>
      </w:tr>
      <w:tr w:rsidR="008A3768" w:rsidRPr="00020264" w14:paraId="22245096" w14:textId="77777777" w:rsidTr="00FF5005">
        <w:trPr>
          <w:trHeight w:val="315"/>
          <w:tblHeader/>
        </w:trPr>
        <w:tc>
          <w:tcPr>
            <w:tcW w:w="943" w:type="pct"/>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59651BD5" w14:textId="30D6EE3B" w:rsidR="008A3768" w:rsidRPr="00020264" w:rsidRDefault="008A3768" w:rsidP="008A3768">
            <w:pPr>
              <w:spacing w:after="0" w:line="240" w:lineRule="auto"/>
              <w:jc w:val="center"/>
              <w:rPr>
                <w:rFonts w:ascii="Arial" w:eastAsia="Times New Roman" w:hAnsi="Arial" w:cs="Arial"/>
                <w:b/>
                <w:bCs/>
                <w:kern w:val="0"/>
                <w:lang w:eastAsia="es-MX"/>
                <w14:ligatures w14:val="none"/>
              </w:rPr>
            </w:pPr>
            <w:r w:rsidRPr="00020264">
              <w:rPr>
                <w:rFonts w:ascii="Arial" w:eastAsia="Times New Roman" w:hAnsi="Arial" w:cs="Arial"/>
                <w:b/>
                <w:bCs/>
                <w:kern w:val="0"/>
                <w:lang w:eastAsia="es-MX"/>
                <w14:ligatures w14:val="none"/>
              </w:rPr>
              <w:t>Fecha de publicación en Gaceta</w:t>
            </w:r>
          </w:p>
        </w:tc>
        <w:tc>
          <w:tcPr>
            <w:tcW w:w="1972" w:type="pct"/>
            <w:tcBorders>
              <w:top w:val="single" w:sz="4" w:space="0" w:color="auto"/>
              <w:left w:val="nil"/>
              <w:bottom w:val="single" w:sz="4" w:space="0" w:color="auto"/>
              <w:right w:val="single" w:sz="4" w:space="0" w:color="auto"/>
            </w:tcBorders>
            <w:shd w:val="clear" w:color="auto" w:fill="D9F2D0" w:themeFill="accent6" w:themeFillTint="33"/>
            <w:vAlign w:val="center"/>
            <w:hideMark/>
          </w:tcPr>
          <w:p w14:paraId="16E9B1BE" w14:textId="77777777" w:rsidR="008A3768" w:rsidRPr="00020264" w:rsidRDefault="008A3768" w:rsidP="008A3768">
            <w:pPr>
              <w:spacing w:after="0" w:line="240" w:lineRule="auto"/>
              <w:jc w:val="both"/>
              <w:rPr>
                <w:rFonts w:ascii="Arial" w:eastAsia="Times New Roman" w:hAnsi="Arial" w:cs="Arial"/>
                <w:b/>
                <w:bCs/>
                <w:kern w:val="0"/>
                <w:lang w:eastAsia="es-MX"/>
                <w14:ligatures w14:val="none"/>
              </w:rPr>
            </w:pPr>
            <w:r w:rsidRPr="00020264">
              <w:rPr>
                <w:rFonts w:ascii="Arial" w:eastAsia="Times New Roman" w:hAnsi="Arial" w:cs="Arial"/>
                <w:b/>
                <w:bCs/>
                <w:kern w:val="0"/>
                <w:lang w:eastAsia="es-MX"/>
                <w14:ligatures w14:val="none"/>
              </w:rPr>
              <w:t>Título</w:t>
            </w:r>
          </w:p>
        </w:tc>
        <w:tc>
          <w:tcPr>
            <w:tcW w:w="799" w:type="pct"/>
            <w:tcBorders>
              <w:top w:val="single" w:sz="4" w:space="0" w:color="auto"/>
              <w:left w:val="nil"/>
              <w:bottom w:val="single" w:sz="4" w:space="0" w:color="auto"/>
              <w:right w:val="single" w:sz="4" w:space="0" w:color="auto"/>
            </w:tcBorders>
            <w:shd w:val="clear" w:color="auto" w:fill="D9F2D0" w:themeFill="accent6" w:themeFillTint="33"/>
            <w:vAlign w:val="center"/>
            <w:hideMark/>
          </w:tcPr>
          <w:p w14:paraId="1E548710" w14:textId="19D704EB" w:rsidR="008A3768" w:rsidRPr="00020264" w:rsidRDefault="008A3768" w:rsidP="008A3768">
            <w:pPr>
              <w:spacing w:after="0" w:line="240" w:lineRule="auto"/>
              <w:jc w:val="center"/>
              <w:rPr>
                <w:rFonts w:ascii="Arial" w:eastAsia="Times New Roman" w:hAnsi="Arial" w:cs="Arial"/>
                <w:b/>
                <w:bCs/>
                <w:kern w:val="0"/>
                <w:lang w:eastAsia="es-MX"/>
                <w14:ligatures w14:val="none"/>
              </w:rPr>
            </w:pPr>
            <w:r w:rsidRPr="00020264">
              <w:rPr>
                <w:rFonts w:ascii="Arial" w:eastAsia="Times New Roman" w:hAnsi="Arial" w:cs="Arial"/>
                <w:b/>
                <w:bCs/>
                <w:kern w:val="0"/>
                <w:lang w:eastAsia="es-MX"/>
                <w14:ligatures w14:val="none"/>
              </w:rPr>
              <w:t xml:space="preserve">Promovente </w:t>
            </w:r>
          </w:p>
        </w:tc>
        <w:tc>
          <w:tcPr>
            <w:tcW w:w="1286" w:type="pct"/>
            <w:tcBorders>
              <w:top w:val="single" w:sz="4" w:space="0" w:color="auto"/>
              <w:left w:val="nil"/>
              <w:bottom w:val="single" w:sz="4" w:space="0" w:color="auto"/>
              <w:right w:val="single" w:sz="4" w:space="0" w:color="auto"/>
            </w:tcBorders>
            <w:shd w:val="clear" w:color="auto" w:fill="D9F2D0" w:themeFill="accent6" w:themeFillTint="33"/>
            <w:vAlign w:val="center"/>
            <w:hideMark/>
          </w:tcPr>
          <w:p w14:paraId="2BCE3DC4" w14:textId="68E4600B" w:rsidR="008A3768" w:rsidRPr="00020264" w:rsidRDefault="008A3768" w:rsidP="008A3768">
            <w:pPr>
              <w:spacing w:after="0" w:line="240" w:lineRule="auto"/>
              <w:jc w:val="center"/>
              <w:rPr>
                <w:rFonts w:ascii="Arial" w:eastAsia="Times New Roman" w:hAnsi="Arial" w:cs="Arial"/>
                <w:b/>
                <w:bCs/>
                <w:kern w:val="0"/>
                <w:lang w:eastAsia="es-MX"/>
                <w14:ligatures w14:val="none"/>
              </w:rPr>
            </w:pPr>
            <w:r w:rsidRPr="00020264">
              <w:rPr>
                <w:rFonts w:ascii="Arial" w:eastAsia="Times New Roman" w:hAnsi="Arial" w:cs="Arial"/>
                <w:b/>
                <w:bCs/>
                <w:kern w:val="0"/>
                <w:lang w:eastAsia="es-MX"/>
                <w14:ligatures w14:val="none"/>
              </w:rPr>
              <w:t xml:space="preserve">Partido </w:t>
            </w:r>
          </w:p>
        </w:tc>
      </w:tr>
      <w:tr w:rsidR="008A3768" w:rsidRPr="00020264" w14:paraId="3A74C7DC" w14:textId="77777777" w:rsidTr="00064354">
        <w:trPr>
          <w:trHeight w:val="1082"/>
        </w:trPr>
        <w:tc>
          <w:tcPr>
            <w:tcW w:w="943" w:type="pct"/>
            <w:tcBorders>
              <w:top w:val="nil"/>
              <w:left w:val="single" w:sz="4" w:space="0" w:color="auto"/>
              <w:bottom w:val="single" w:sz="4" w:space="0" w:color="auto"/>
              <w:right w:val="single" w:sz="4" w:space="0" w:color="auto"/>
            </w:tcBorders>
            <w:shd w:val="clear" w:color="auto" w:fill="auto"/>
            <w:vAlign w:val="center"/>
            <w:hideMark/>
          </w:tcPr>
          <w:p w14:paraId="66344FCD" w14:textId="77777777" w:rsidR="008A3768" w:rsidRPr="00020264" w:rsidRDefault="008A3768" w:rsidP="008A3768">
            <w:pPr>
              <w:spacing w:after="0" w:line="240" w:lineRule="auto"/>
              <w:jc w:val="center"/>
              <w:rPr>
                <w:rFonts w:ascii="Arial" w:eastAsia="Times New Roman" w:hAnsi="Arial" w:cs="Arial"/>
                <w:color w:val="000000"/>
                <w:kern w:val="0"/>
                <w:lang w:eastAsia="es-MX"/>
                <w14:ligatures w14:val="none"/>
              </w:rPr>
            </w:pPr>
            <w:r w:rsidRPr="00020264">
              <w:rPr>
                <w:rFonts w:ascii="Arial" w:eastAsia="Times New Roman" w:hAnsi="Arial" w:cs="Arial"/>
                <w:color w:val="000000"/>
                <w:kern w:val="0"/>
                <w:lang w:eastAsia="es-MX"/>
                <w14:ligatures w14:val="none"/>
              </w:rPr>
              <w:t>21/10/2021</w:t>
            </w:r>
          </w:p>
        </w:tc>
        <w:tc>
          <w:tcPr>
            <w:tcW w:w="1972" w:type="pct"/>
            <w:tcBorders>
              <w:top w:val="nil"/>
              <w:left w:val="nil"/>
              <w:bottom w:val="single" w:sz="4" w:space="0" w:color="auto"/>
              <w:right w:val="single" w:sz="4" w:space="0" w:color="auto"/>
            </w:tcBorders>
            <w:shd w:val="clear" w:color="auto" w:fill="auto"/>
            <w:vAlign w:val="center"/>
            <w:hideMark/>
          </w:tcPr>
          <w:p w14:paraId="7FE645FC" w14:textId="59C10DDA" w:rsidR="008A3768" w:rsidRPr="00020264" w:rsidRDefault="008A3768" w:rsidP="008A3768">
            <w:pPr>
              <w:spacing w:after="0" w:line="240" w:lineRule="auto"/>
              <w:jc w:val="both"/>
              <w:rPr>
                <w:rFonts w:ascii="Arial" w:eastAsia="Times New Roman" w:hAnsi="Arial" w:cs="Arial"/>
                <w:color w:val="000000"/>
                <w:kern w:val="0"/>
                <w:lang w:eastAsia="es-MX"/>
                <w14:ligatures w14:val="none"/>
              </w:rPr>
            </w:pPr>
            <w:r w:rsidRPr="00020264">
              <w:rPr>
                <w:rFonts w:ascii="Arial" w:eastAsia="Times New Roman" w:hAnsi="Arial" w:cs="Arial"/>
                <w:color w:val="000000"/>
                <w:kern w:val="0"/>
                <w:lang w:eastAsia="es-MX"/>
                <w14:ligatures w14:val="none"/>
              </w:rPr>
              <w:t>Iniciativa con proyecto de decreto por el que se crea la Ley del Sistema de Cuidados de la Ciudad de México.</w:t>
            </w:r>
          </w:p>
        </w:tc>
        <w:tc>
          <w:tcPr>
            <w:tcW w:w="799" w:type="pct"/>
            <w:tcBorders>
              <w:top w:val="nil"/>
              <w:left w:val="nil"/>
              <w:bottom w:val="single" w:sz="4" w:space="0" w:color="auto"/>
              <w:right w:val="single" w:sz="4" w:space="0" w:color="auto"/>
            </w:tcBorders>
            <w:shd w:val="clear" w:color="auto" w:fill="auto"/>
            <w:vAlign w:val="center"/>
            <w:hideMark/>
          </w:tcPr>
          <w:p w14:paraId="4017BE92" w14:textId="77777777" w:rsidR="008A3768" w:rsidRPr="00020264" w:rsidRDefault="008A3768" w:rsidP="008A3768">
            <w:pPr>
              <w:spacing w:after="0" w:line="240" w:lineRule="auto"/>
              <w:jc w:val="center"/>
              <w:rPr>
                <w:rFonts w:ascii="Arial" w:eastAsia="Times New Roman" w:hAnsi="Arial" w:cs="Arial"/>
                <w:color w:val="000000"/>
                <w:kern w:val="0"/>
                <w:lang w:eastAsia="es-MX"/>
                <w14:ligatures w14:val="none"/>
              </w:rPr>
            </w:pPr>
            <w:r w:rsidRPr="00020264">
              <w:rPr>
                <w:rFonts w:ascii="Arial" w:eastAsia="Times New Roman" w:hAnsi="Arial" w:cs="Arial"/>
                <w:color w:val="000000"/>
                <w:kern w:val="0"/>
                <w:lang w:eastAsia="es-MX"/>
                <w14:ligatures w14:val="none"/>
              </w:rPr>
              <w:t>Víctor Hugo Lobo Román</w:t>
            </w:r>
          </w:p>
        </w:tc>
        <w:tc>
          <w:tcPr>
            <w:tcW w:w="1286" w:type="pct"/>
            <w:tcBorders>
              <w:top w:val="nil"/>
              <w:left w:val="nil"/>
              <w:bottom w:val="single" w:sz="4" w:space="0" w:color="auto"/>
              <w:right w:val="single" w:sz="4" w:space="0" w:color="auto"/>
            </w:tcBorders>
            <w:shd w:val="clear" w:color="auto" w:fill="auto"/>
            <w:vAlign w:val="center"/>
            <w:hideMark/>
          </w:tcPr>
          <w:p w14:paraId="69F6C1C6" w14:textId="77777777" w:rsidR="008A3768" w:rsidRPr="00020264" w:rsidRDefault="008A3768" w:rsidP="008A3768">
            <w:pPr>
              <w:spacing w:after="0" w:line="240" w:lineRule="auto"/>
              <w:jc w:val="center"/>
              <w:rPr>
                <w:rFonts w:ascii="Arial" w:eastAsia="Times New Roman" w:hAnsi="Arial" w:cs="Arial"/>
                <w:kern w:val="0"/>
                <w:lang w:eastAsia="es-MX"/>
                <w14:ligatures w14:val="none"/>
              </w:rPr>
            </w:pPr>
            <w:r w:rsidRPr="00020264">
              <w:rPr>
                <w:rFonts w:ascii="Arial" w:eastAsia="Times New Roman" w:hAnsi="Arial" w:cs="Arial"/>
                <w:kern w:val="0"/>
                <w:lang w:eastAsia="es-MX"/>
                <w14:ligatures w14:val="none"/>
              </w:rPr>
              <w:t>PRD</w:t>
            </w:r>
          </w:p>
        </w:tc>
      </w:tr>
      <w:tr w:rsidR="008A3768" w:rsidRPr="00020264" w14:paraId="4780B012" w14:textId="77777777" w:rsidTr="00064354">
        <w:trPr>
          <w:trHeight w:val="127"/>
        </w:trPr>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41139" w14:textId="77777777" w:rsidR="008A3768" w:rsidRPr="00020264" w:rsidRDefault="008A3768" w:rsidP="008A3768">
            <w:pPr>
              <w:spacing w:after="0" w:line="240" w:lineRule="auto"/>
              <w:jc w:val="center"/>
              <w:rPr>
                <w:rFonts w:ascii="Arial" w:eastAsia="Times New Roman" w:hAnsi="Arial" w:cs="Arial"/>
                <w:color w:val="000000"/>
                <w:kern w:val="0"/>
                <w:lang w:eastAsia="es-MX"/>
                <w14:ligatures w14:val="none"/>
              </w:rPr>
            </w:pPr>
            <w:r w:rsidRPr="00020264">
              <w:rPr>
                <w:rFonts w:ascii="Arial" w:eastAsia="Times New Roman" w:hAnsi="Arial" w:cs="Arial"/>
                <w:color w:val="000000"/>
                <w:kern w:val="0"/>
                <w:lang w:eastAsia="es-MX"/>
                <w14:ligatures w14:val="none"/>
              </w:rPr>
              <w:t>13/12/2022</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58A6D" w14:textId="77777777" w:rsidR="008A3768" w:rsidRPr="00020264" w:rsidRDefault="008A3768" w:rsidP="008A3768">
            <w:pPr>
              <w:spacing w:after="0" w:line="240" w:lineRule="auto"/>
              <w:jc w:val="both"/>
              <w:rPr>
                <w:rFonts w:ascii="Arial" w:eastAsia="Times New Roman" w:hAnsi="Arial" w:cs="Arial"/>
                <w:color w:val="000000"/>
                <w:kern w:val="0"/>
                <w:lang w:eastAsia="es-MX"/>
                <w14:ligatures w14:val="none"/>
              </w:rPr>
            </w:pPr>
            <w:r w:rsidRPr="00020264">
              <w:rPr>
                <w:rFonts w:ascii="Arial" w:eastAsia="Times New Roman" w:hAnsi="Arial" w:cs="Arial"/>
                <w:color w:val="000000"/>
                <w:kern w:val="0"/>
                <w:lang w:eastAsia="es-MX"/>
                <w14:ligatures w14:val="none"/>
              </w:rPr>
              <w:t>Iniciativa con proyecto de decreto por el que se crea la Ley del Sistema de Cuidados de la Ciudad de México.</w:t>
            </w:r>
          </w:p>
        </w:tc>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C65D1" w14:textId="77777777" w:rsidR="008A3768" w:rsidRPr="00020264" w:rsidRDefault="008A3768" w:rsidP="008A3768">
            <w:pPr>
              <w:spacing w:after="0" w:line="240" w:lineRule="auto"/>
              <w:jc w:val="center"/>
              <w:rPr>
                <w:rFonts w:ascii="Arial" w:eastAsia="Times New Roman" w:hAnsi="Arial" w:cs="Arial"/>
                <w:color w:val="000000"/>
                <w:kern w:val="0"/>
                <w:lang w:eastAsia="es-MX"/>
                <w14:ligatures w14:val="none"/>
              </w:rPr>
            </w:pPr>
            <w:r w:rsidRPr="00020264">
              <w:rPr>
                <w:rFonts w:ascii="Arial" w:eastAsia="Times New Roman" w:hAnsi="Arial" w:cs="Arial"/>
                <w:color w:val="000000"/>
                <w:kern w:val="0"/>
                <w:lang w:eastAsia="es-MX"/>
                <w14:ligatures w14:val="none"/>
              </w:rPr>
              <w:t>Víctor Hugo Lobo Román</w:t>
            </w: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AE42F" w14:textId="77777777" w:rsidR="008A3768" w:rsidRPr="00020264" w:rsidRDefault="008A3768" w:rsidP="008A3768">
            <w:pPr>
              <w:spacing w:after="0" w:line="240" w:lineRule="auto"/>
              <w:jc w:val="center"/>
              <w:rPr>
                <w:rFonts w:ascii="Arial" w:eastAsia="Times New Roman" w:hAnsi="Arial" w:cs="Arial"/>
                <w:color w:val="000000"/>
                <w:kern w:val="0"/>
                <w:lang w:eastAsia="es-MX"/>
                <w14:ligatures w14:val="none"/>
              </w:rPr>
            </w:pPr>
            <w:r w:rsidRPr="00020264">
              <w:rPr>
                <w:rFonts w:ascii="Arial" w:eastAsia="Times New Roman" w:hAnsi="Arial" w:cs="Arial"/>
                <w:color w:val="000000"/>
                <w:kern w:val="0"/>
                <w:lang w:eastAsia="es-MX"/>
                <w14:ligatures w14:val="none"/>
              </w:rPr>
              <w:t>PRD</w:t>
            </w:r>
          </w:p>
        </w:tc>
      </w:tr>
      <w:tr w:rsidR="008A3768" w:rsidRPr="00020264" w14:paraId="513C26AD" w14:textId="77777777" w:rsidTr="00064354">
        <w:trPr>
          <w:trHeight w:val="1193"/>
        </w:trPr>
        <w:tc>
          <w:tcPr>
            <w:tcW w:w="9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F89F1" w14:textId="77777777" w:rsidR="008A3768" w:rsidRPr="00020264" w:rsidRDefault="008A3768" w:rsidP="008A3768">
            <w:pPr>
              <w:spacing w:after="0" w:line="240" w:lineRule="auto"/>
              <w:jc w:val="center"/>
              <w:rPr>
                <w:rFonts w:ascii="Arial" w:eastAsia="Times New Roman" w:hAnsi="Arial" w:cs="Arial"/>
                <w:kern w:val="0"/>
                <w:lang w:eastAsia="es-MX"/>
                <w14:ligatures w14:val="none"/>
              </w:rPr>
            </w:pPr>
            <w:r w:rsidRPr="00020264">
              <w:rPr>
                <w:rFonts w:ascii="Arial" w:eastAsia="Times New Roman" w:hAnsi="Arial" w:cs="Arial"/>
                <w:kern w:val="0"/>
                <w:lang w:eastAsia="es-MX"/>
                <w14:ligatures w14:val="none"/>
              </w:rPr>
              <w:t>07/09/2023</w:t>
            </w:r>
          </w:p>
        </w:tc>
        <w:tc>
          <w:tcPr>
            <w:tcW w:w="1972" w:type="pct"/>
            <w:tcBorders>
              <w:top w:val="single" w:sz="4" w:space="0" w:color="auto"/>
              <w:left w:val="nil"/>
              <w:bottom w:val="single" w:sz="4" w:space="0" w:color="auto"/>
              <w:right w:val="single" w:sz="4" w:space="0" w:color="auto"/>
            </w:tcBorders>
            <w:shd w:val="clear" w:color="auto" w:fill="auto"/>
            <w:vAlign w:val="center"/>
            <w:hideMark/>
          </w:tcPr>
          <w:p w14:paraId="368BAF81" w14:textId="77777777" w:rsidR="008A3768" w:rsidRPr="00020264" w:rsidRDefault="008A3768" w:rsidP="008A3768">
            <w:pPr>
              <w:spacing w:after="0" w:line="240" w:lineRule="auto"/>
              <w:jc w:val="both"/>
              <w:rPr>
                <w:rFonts w:ascii="Arial" w:eastAsia="Times New Roman" w:hAnsi="Arial" w:cs="Arial"/>
                <w:color w:val="000000"/>
                <w:kern w:val="0"/>
                <w:lang w:eastAsia="es-MX"/>
                <w14:ligatures w14:val="none"/>
              </w:rPr>
            </w:pPr>
            <w:r w:rsidRPr="00020264">
              <w:rPr>
                <w:rFonts w:ascii="Arial" w:eastAsia="Times New Roman" w:hAnsi="Arial" w:cs="Arial"/>
                <w:color w:val="000000"/>
                <w:kern w:val="0"/>
                <w:lang w:eastAsia="es-MX"/>
                <w14:ligatures w14:val="none"/>
              </w:rPr>
              <w:t>Iniciativa con proyecto de decreto, por el que se expide la Ley del Sistema Integral de Cuidados de la Ciudad de México.</w:t>
            </w:r>
          </w:p>
        </w:tc>
        <w:tc>
          <w:tcPr>
            <w:tcW w:w="799" w:type="pct"/>
            <w:tcBorders>
              <w:top w:val="single" w:sz="4" w:space="0" w:color="auto"/>
              <w:left w:val="nil"/>
              <w:bottom w:val="single" w:sz="4" w:space="0" w:color="auto"/>
              <w:right w:val="single" w:sz="4" w:space="0" w:color="auto"/>
            </w:tcBorders>
            <w:shd w:val="clear" w:color="auto" w:fill="auto"/>
            <w:noWrap/>
            <w:vAlign w:val="center"/>
            <w:hideMark/>
          </w:tcPr>
          <w:p w14:paraId="27D8B03F" w14:textId="77777777" w:rsidR="008A3768" w:rsidRPr="00020264" w:rsidRDefault="008A3768" w:rsidP="008A3768">
            <w:pPr>
              <w:spacing w:after="0" w:line="240" w:lineRule="auto"/>
              <w:jc w:val="center"/>
              <w:rPr>
                <w:rFonts w:ascii="Arial" w:eastAsia="Times New Roman" w:hAnsi="Arial" w:cs="Arial"/>
                <w:color w:val="000000"/>
                <w:kern w:val="0"/>
                <w:lang w:eastAsia="es-MX"/>
                <w14:ligatures w14:val="none"/>
              </w:rPr>
            </w:pPr>
            <w:r w:rsidRPr="00020264">
              <w:rPr>
                <w:rFonts w:ascii="Arial" w:eastAsia="Times New Roman" w:hAnsi="Arial" w:cs="Arial"/>
                <w:color w:val="000000"/>
                <w:kern w:val="0"/>
                <w:lang w:eastAsia="es-MX"/>
                <w14:ligatures w14:val="none"/>
              </w:rPr>
              <w:t>Royfid Torres González</w:t>
            </w:r>
          </w:p>
        </w:tc>
        <w:tc>
          <w:tcPr>
            <w:tcW w:w="1286" w:type="pct"/>
            <w:tcBorders>
              <w:top w:val="single" w:sz="4" w:space="0" w:color="auto"/>
              <w:left w:val="nil"/>
              <w:bottom w:val="single" w:sz="4" w:space="0" w:color="auto"/>
              <w:right w:val="single" w:sz="4" w:space="0" w:color="auto"/>
            </w:tcBorders>
            <w:shd w:val="clear" w:color="auto" w:fill="auto"/>
            <w:noWrap/>
            <w:vAlign w:val="center"/>
            <w:hideMark/>
          </w:tcPr>
          <w:p w14:paraId="3EEE2632" w14:textId="77777777" w:rsidR="008A3768" w:rsidRPr="00020264" w:rsidRDefault="008A3768" w:rsidP="008A3768">
            <w:pPr>
              <w:spacing w:after="0" w:line="240" w:lineRule="auto"/>
              <w:jc w:val="center"/>
              <w:rPr>
                <w:rFonts w:ascii="Arial" w:eastAsia="Times New Roman" w:hAnsi="Arial" w:cs="Arial"/>
                <w:color w:val="000000"/>
                <w:kern w:val="0"/>
                <w:lang w:eastAsia="es-MX"/>
                <w14:ligatures w14:val="none"/>
              </w:rPr>
            </w:pPr>
            <w:r w:rsidRPr="00020264">
              <w:rPr>
                <w:rFonts w:ascii="Arial" w:eastAsia="Times New Roman" w:hAnsi="Arial" w:cs="Arial"/>
                <w:color w:val="000000"/>
                <w:kern w:val="0"/>
                <w:lang w:eastAsia="es-MX"/>
                <w14:ligatures w14:val="none"/>
              </w:rPr>
              <w:t>Asociación Parlamentaria Ciudadana</w:t>
            </w:r>
          </w:p>
        </w:tc>
      </w:tr>
      <w:tr w:rsidR="008A3768" w:rsidRPr="00020264" w14:paraId="6EC7F560" w14:textId="77777777" w:rsidTr="00064354">
        <w:trPr>
          <w:trHeight w:val="1500"/>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14:paraId="57D34FBB" w14:textId="77777777" w:rsidR="008A3768" w:rsidRPr="00020264" w:rsidRDefault="008A3768" w:rsidP="008A3768">
            <w:pPr>
              <w:spacing w:after="0" w:line="240" w:lineRule="auto"/>
              <w:jc w:val="center"/>
              <w:rPr>
                <w:rFonts w:ascii="Arial" w:eastAsia="Times New Roman" w:hAnsi="Arial" w:cs="Arial"/>
                <w:kern w:val="0"/>
                <w:lang w:eastAsia="es-MX"/>
                <w14:ligatures w14:val="none"/>
              </w:rPr>
            </w:pPr>
            <w:r w:rsidRPr="00020264">
              <w:rPr>
                <w:rFonts w:ascii="Arial" w:eastAsia="Times New Roman" w:hAnsi="Arial" w:cs="Arial"/>
                <w:kern w:val="0"/>
                <w:lang w:eastAsia="es-MX"/>
                <w14:ligatures w14:val="none"/>
              </w:rPr>
              <w:t>07/11/2023</w:t>
            </w:r>
          </w:p>
        </w:tc>
        <w:tc>
          <w:tcPr>
            <w:tcW w:w="1972" w:type="pct"/>
            <w:tcBorders>
              <w:top w:val="nil"/>
              <w:left w:val="nil"/>
              <w:bottom w:val="single" w:sz="4" w:space="0" w:color="auto"/>
              <w:right w:val="single" w:sz="4" w:space="0" w:color="auto"/>
            </w:tcBorders>
            <w:shd w:val="clear" w:color="auto" w:fill="auto"/>
            <w:vAlign w:val="center"/>
            <w:hideMark/>
          </w:tcPr>
          <w:p w14:paraId="60A6AECB" w14:textId="3E03A837" w:rsidR="008A3768" w:rsidRPr="00020264" w:rsidRDefault="008A3768" w:rsidP="008A3768">
            <w:pPr>
              <w:spacing w:after="0" w:line="240" w:lineRule="auto"/>
              <w:jc w:val="both"/>
              <w:rPr>
                <w:rFonts w:ascii="Arial" w:eastAsia="Times New Roman" w:hAnsi="Arial" w:cs="Arial"/>
                <w:color w:val="000000"/>
                <w:kern w:val="0"/>
                <w:lang w:eastAsia="es-MX"/>
                <w14:ligatures w14:val="none"/>
              </w:rPr>
            </w:pPr>
            <w:r w:rsidRPr="00020264">
              <w:rPr>
                <w:rFonts w:ascii="Arial" w:eastAsia="Times New Roman" w:hAnsi="Arial" w:cs="Arial"/>
                <w:color w:val="000000"/>
                <w:kern w:val="0"/>
                <w:lang w:eastAsia="es-MX"/>
                <w14:ligatures w14:val="none"/>
              </w:rPr>
              <w:t xml:space="preserve">Proposición con punto de acuerdo por el que se exhorta a la Comisión de Derechos Humanos del Congreso de la Ciudad de México a implementar consultas a personas con discapacidad para enriquecer y fortalecer el dictamen de la iniciativa con proyecto de decreto por el que se expide la Ley del Sistema Integral de </w:t>
            </w:r>
            <w:r w:rsidR="00E65FC6" w:rsidRPr="00020264">
              <w:rPr>
                <w:rFonts w:ascii="Arial" w:eastAsia="Times New Roman" w:hAnsi="Arial" w:cs="Arial"/>
                <w:color w:val="000000"/>
                <w:kern w:val="0"/>
                <w:lang w:eastAsia="es-MX"/>
                <w14:ligatures w14:val="none"/>
              </w:rPr>
              <w:t>Cuidados</w:t>
            </w:r>
            <w:r w:rsidRPr="00020264">
              <w:rPr>
                <w:rFonts w:ascii="Arial" w:eastAsia="Times New Roman" w:hAnsi="Arial" w:cs="Arial"/>
                <w:color w:val="000000"/>
                <w:kern w:val="0"/>
                <w:lang w:eastAsia="es-MX"/>
                <w14:ligatures w14:val="none"/>
              </w:rPr>
              <w:t xml:space="preserve"> de la Ciudad de México.</w:t>
            </w:r>
          </w:p>
        </w:tc>
        <w:tc>
          <w:tcPr>
            <w:tcW w:w="799" w:type="pct"/>
            <w:tcBorders>
              <w:top w:val="nil"/>
              <w:left w:val="nil"/>
              <w:bottom w:val="single" w:sz="4" w:space="0" w:color="auto"/>
              <w:right w:val="single" w:sz="4" w:space="0" w:color="auto"/>
            </w:tcBorders>
            <w:shd w:val="clear" w:color="auto" w:fill="auto"/>
            <w:vAlign w:val="center"/>
            <w:hideMark/>
          </w:tcPr>
          <w:p w14:paraId="758C973B" w14:textId="77777777" w:rsidR="008A3768" w:rsidRPr="00020264" w:rsidRDefault="008A3768" w:rsidP="008A3768">
            <w:pPr>
              <w:spacing w:after="0" w:line="240" w:lineRule="auto"/>
              <w:jc w:val="center"/>
              <w:rPr>
                <w:rFonts w:ascii="Arial" w:eastAsia="Times New Roman" w:hAnsi="Arial" w:cs="Arial"/>
                <w:color w:val="000000"/>
                <w:kern w:val="0"/>
                <w:lang w:eastAsia="es-MX"/>
                <w14:ligatures w14:val="none"/>
              </w:rPr>
            </w:pPr>
            <w:r w:rsidRPr="00020264">
              <w:rPr>
                <w:rFonts w:ascii="Arial" w:eastAsia="Times New Roman" w:hAnsi="Arial" w:cs="Arial"/>
                <w:color w:val="000000"/>
                <w:kern w:val="0"/>
                <w:lang w:eastAsia="es-MX"/>
                <w14:ligatures w14:val="none"/>
              </w:rPr>
              <w:t>Royfid Torres González</w:t>
            </w:r>
          </w:p>
        </w:tc>
        <w:tc>
          <w:tcPr>
            <w:tcW w:w="1286" w:type="pct"/>
            <w:tcBorders>
              <w:top w:val="nil"/>
              <w:left w:val="nil"/>
              <w:bottom w:val="single" w:sz="4" w:space="0" w:color="auto"/>
              <w:right w:val="single" w:sz="4" w:space="0" w:color="auto"/>
            </w:tcBorders>
            <w:shd w:val="clear" w:color="auto" w:fill="auto"/>
            <w:vAlign w:val="center"/>
            <w:hideMark/>
          </w:tcPr>
          <w:p w14:paraId="2D92AB72" w14:textId="77777777" w:rsidR="008A3768" w:rsidRPr="00020264" w:rsidRDefault="008A3768" w:rsidP="008A3768">
            <w:pPr>
              <w:spacing w:after="0" w:line="240" w:lineRule="auto"/>
              <w:jc w:val="center"/>
              <w:rPr>
                <w:rFonts w:ascii="Arial" w:eastAsia="Times New Roman" w:hAnsi="Arial" w:cs="Arial"/>
                <w:color w:val="000000"/>
                <w:kern w:val="0"/>
                <w:lang w:eastAsia="es-MX"/>
                <w14:ligatures w14:val="none"/>
              </w:rPr>
            </w:pPr>
            <w:r w:rsidRPr="00020264">
              <w:rPr>
                <w:rFonts w:ascii="Arial" w:eastAsia="Times New Roman" w:hAnsi="Arial" w:cs="Arial"/>
                <w:color w:val="000000"/>
                <w:kern w:val="0"/>
                <w:lang w:eastAsia="es-MX"/>
                <w14:ligatures w14:val="none"/>
              </w:rPr>
              <w:t>Asociación Parlamentaria Ciudadana</w:t>
            </w:r>
          </w:p>
        </w:tc>
      </w:tr>
    </w:tbl>
    <w:p w14:paraId="24C21163" w14:textId="25E9C3E1" w:rsidR="00F921BC" w:rsidRPr="00020264" w:rsidRDefault="00F921BC" w:rsidP="00F921BC">
      <w:pPr>
        <w:jc w:val="both"/>
        <w:rPr>
          <w:rFonts w:ascii="Arial" w:eastAsia="Times New Roman" w:hAnsi="Arial" w:cs="Arial"/>
          <w:color w:val="000000"/>
          <w:kern w:val="0"/>
          <w:sz w:val="20"/>
          <w:szCs w:val="20"/>
          <w:lang w:eastAsia="es-MX"/>
          <w14:ligatures w14:val="none"/>
        </w:rPr>
      </w:pPr>
      <w:r>
        <w:rPr>
          <w:rFonts w:ascii="Arial" w:eastAsia="Times New Roman" w:hAnsi="Arial" w:cs="Arial"/>
          <w:color w:val="000000"/>
          <w:kern w:val="0"/>
          <w:sz w:val="20"/>
          <w:szCs w:val="20"/>
          <w:lang w:eastAsia="es-MX"/>
          <w14:ligatures w14:val="none"/>
        </w:rPr>
        <w:t>Tabla de e</w:t>
      </w:r>
      <w:r w:rsidRPr="00020264">
        <w:rPr>
          <w:rFonts w:ascii="Arial" w:eastAsia="Times New Roman" w:hAnsi="Arial" w:cs="Arial"/>
          <w:color w:val="000000"/>
          <w:kern w:val="0"/>
          <w:sz w:val="20"/>
          <w:szCs w:val="20"/>
          <w:lang w:eastAsia="es-MX"/>
          <w14:ligatures w14:val="none"/>
        </w:rPr>
        <w:t xml:space="preserve">laboración propia conforme la Base de datos de seguimiento legislativo sobre derechos humanos de las mujeres y perspectiva de género del Congreso de la Ciudad de México, </w:t>
      </w:r>
      <w:r>
        <w:rPr>
          <w:rFonts w:ascii="Arial" w:eastAsia="Times New Roman" w:hAnsi="Arial" w:cs="Arial"/>
          <w:color w:val="000000"/>
          <w:kern w:val="0"/>
          <w:sz w:val="20"/>
          <w:szCs w:val="20"/>
          <w:lang w:eastAsia="es-MX"/>
          <w14:ligatures w14:val="none"/>
        </w:rPr>
        <w:t>disponible e</w:t>
      </w:r>
      <w:r w:rsidRPr="00020264">
        <w:rPr>
          <w:rFonts w:ascii="Arial" w:eastAsia="Times New Roman" w:hAnsi="Arial" w:cs="Arial"/>
          <w:color w:val="000000"/>
          <w:kern w:val="0"/>
          <w:sz w:val="20"/>
          <w:szCs w:val="20"/>
          <w:lang w:eastAsia="es-MX"/>
          <w14:ligatures w14:val="none"/>
        </w:rPr>
        <w:t xml:space="preserve">n: </w:t>
      </w:r>
      <w:hyperlink r:id="rId8" w:history="1">
        <w:r w:rsidRPr="00020264">
          <w:rPr>
            <w:rStyle w:val="Hipervnculo"/>
            <w:rFonts w:ascii="Arial" w:eastAsia="Times New Roman" w:hAnsi="Arial" w:cs="Arial"/>
            <w:kern w:val="0"/>
            <w:sz w:val="20"/>
            <w:szCs w:val="20"/>
            <w:lang w:eastAsia="es-MX"/>
            <w14:ligatures w14:val="none"/>
          </w:rPr>
          <w:t>https://genero.congresocdmx.gob.mx/index.php/intro-base-legislativa/</w:t>
        </w:r>
      </w:hyperlink>
    </w:p>
    <w:p w14:paraId="3BE7D112" w14:textId="2507489B" w:rsidR="00C66D15" w:rsidRPr="00020264" w:rsidRDefault="009D356D" w:rsidP="00C66D15">
      <w:pPr>
        <w:jc w:val="both"/>
        <w:rPr>
          <w:rFonts w:ascii="Arial" w:eastAsia="Times New Roman" w:hAnsi="Arial" w:cs="Arial"/>
          <w:color w:val="000000"/>
          <w:kern w:val="0"/>
          <w:sz w:val="24"/>
          <w:szCs w:val="24"/>
          <w:lang w:eastAsia="es-MX"/>
          <w14:ligatures w14:val="none"/>
        </w:rPr>
      </w:pPr>
      <w:r w:rsidRPr="00020264">
        <w:rPr>
          <w:rFonts w:ascii="Arial" w:hAnsi="Arial" w:cs="Arial"/>
          <w:sz w:val="24"/>
          <w:szCs w:val="24"/>
        </w:rPr>
        <w:t>Como se observa, s</w:t>
      </w:r>
      <w:r w:rsidR="008617BA" w:rsidRPr="00020264">
        <w:rPr>
          <w:rFonts w:ascii="Arial" w:hAnsi="Arial" w:cs="Arial"/>
          <w:sz w:val="24"/>
          <w:szCs w:val="24"/>
        </w:rPr>
        <w:t xml:space="preserve">e identifican tres iniciativas con proyecto de decreto para crear o expedir la </w:t>
      </w:r>
      <w:r w:rsidR="008617BA" w:rsidRPr="00020264">
        <w:rPr>
          <w:rFonts w:ascii="Arial" w:eastAsia="Times New Roman" w:hAnsi="Arial" w:cs="Arial"/>
          <w:color w:val="000000"/>
          <w:kern w:val="0"/>
          <w:sz w:val="24"/>
          <w:szCs w:val="24"/>
          <w:lang w:eastAsia="es-MX"/>
          <w14:ligatures w14:val="none"/>
        </w:rPr>
        <w:t>Ley del Sistema de Cuidados de la Ciudad de México,</w:t>
      </w:r>
      <w:r w:rsidRPr="00020264">
        <w:rPr>
          <w:rFonts w:ascii="Arial" w:eastAsia="Times New Roman" w:hAnsi="Arial" w:cs="Arial"/>
          <w:color w:val="000000"/>
          <w:kern w:val="0"/>
          <w:sz w:val="24"/>
          <w:szCs w:val="24"/>
          <w:lang w:eastAsia="es-MX"/>
          <w14:ligatures w14:val="none"/>
        </w:rPr>
        <w:t xml:space="preserve"> propiamente dicho</w:t>
      </w:r>
      <w:r w:rsidR="009B6DFF" w:rsidRPr="00020264">
        <w:rPr>
          <w:rFonts w:ascii="Arial" w:eastAsia="Times New Roman" w:hAnsi="Arial" w:cs="Arial"/>
          <w:color w:val="000000"/>
          <w:kern w:val="0"/>
          <w:sz w:val="24"/>
          <w:szCs w:val="24"/>
          <w:lang w:eastAsia="es-MX"/>
          <w14:ligatures w14:val="none"/>
        </w:rPr>
        <w:t>.</w:t>
      </w:r>
      <w:r w:rsidR="00CD49A2" w:rsidRPr="00020264">
        <w:rPr>
          <w:rFonts w:ascii="Arial" w:eastAsia="Times New Roman" w:hAnsi="Arial" w:cs="Arial"/>
          <w:color w:val="000000"/>
          <w:kern w:val="0"/>
          <w:sz w:val="24"/>
          <w:szCs w:val="24"/>
          <w:lang w:eastAsia="es-MX"/>
          <w14:ligatures w14:val="none"/>
        </w:rPr>
        <w:t xml:space="preserve"> </w:t>
      </w:r>
      <w:r w:rsidR="008617BA" w:rsidRPr="00020264">
        <w:rPr>
          <w:rFonts w:ascii="Arial" w:eastAsia="Times New Roman" w:hAnsi="Arial" w:cs="Arial"/>
          <w:color w:val="000000"/>
          <w:kern w:val="0"/>
          <w:sz w:val="24"/>
          <w:szCs w:val="24"/>
          <w:lang w:eastAsia="es-MX"/>
          <w14:ligatures w14:val="none"/>
        </w:rPr>
        <w:t>Y un punto de acuerdo para implementar consultas a personas con discapacidad en relación a la Ley del Sistema de cuidados de la Ciudad de México</w:t>
      </w:r>
      <w:r w:rsidR="00773676" w:rsidRPr="00020264">
        <w:rPr>
          <w:rFonts w:ascii="Arial" w:eastAsia="Times New Roman" w:hAnsi="Arial" w:cs="Arial"/>
          <w:color w:val="000000"/>
          <w:kern w:val="0"/>
          <w:sz w:val="24"/>
          <w:szCs w:val="24"/>
          <w:lang w:eastAsia="es-MX"/>
          <w14:ligatures w14:val="none"/>
        </w:rPr>
        <w:t xml:space="preserve">; </w:t>
      </w:r>
      <w:r w:rsidR="00064354" w:rsidRPr="00020264">
        <w:rPr>
          <w:rFonts w:ascii="Arial" w:eastAsia="Times New Roman" w:hAnsi="Arial" w:cs="Arial"/>
          <w:color w:val="000000"/>
          <w:kern w:val="0"/>
          <w:sz w:val="24"/>
          <w:szCs w:val="24"/>
          <w:lang w:eastAsia="es-MX"/>
          <w14:ligatures w14:val="none"/>
        </w:rPr>
        <w:t>instrumentos</w:t>
      </w:r>
      <w:r w:rsidR="008E4A8F" w:rsidRPr="00020264">
        <w:rPr>
          <w:rFonts w:ascii="Arial" w:eastAsia="Times New Roman" w:hAnsi="Arial" w:cs="Arial"/>
          <w:color w:val="000000"/>
          <w:kern w:val="0"/>
          <w:sz w:val="24"/>
          <w:szCs w:val="24"/>
          <w:lang w:eastAsia="es-MX"/>
          <w14:ligatures w14:val="none"/>
        </w:rPr>
        <w:t xml:space="preserve"> </w:t>
      </w:r>
      <w:r w:rsidR="00064354" w:rsidRPr="00020264">
        <w:rPr>
          <w:rFonts w:ascii="Arial" w:eastAsia="Times New Roman" w:hAnsi="Arial" w:cs="Arial"/>
          <w:color w:val="000000"/>
          <w:kern w:val="0"/>
          <w:sz w:val="24"/>
          <w:szCs w:val="24"/>
          <w:lang w:eastAsia="es-MX"/>
          <w14:ligatures w14:val="none"/>
        </w:rPr>
        <w:t>presentados</w:t>
      </w:r>
      <w:r w:rsidR="008E4A8F" w:rsidRPr="00020264">
        <w:rPr>
          <w:rFonts w:ascii="Arial" w:eastAsia="Times New Roman" w:hAnsi="Arial" w:cs="Arial"/>
          <w:color w:val="000000"/>
          <w:kern w:val="0"/>
          <w:sz w:val="24"/>
          <w:szCs w:val="24"/>
          <w:lang w:eastAsia="es-MX"/>
          <w14:ligatures w14:val="none"/>
        </w:rPr>
        <w:t xml:space="preserve"> en su momento por el PRD y por la Asociación Parlamentaria Ciudadana. </w:t>
      </w:r>
    </w:p>
    <w:p w14:paraId="28BC0530" w14:textId="0D736E50" w:rsidR="008E4A8F" w:rsidRPr="00020264" w:rsidRDefault="00064354" w:rsidP="00C66D15">
      <w:pPr>
        <w:jc w:val="both"/>
        <w:rPr>
          <w:rFonts w:ascii="Arial" w:eastAsia="Times New Roman" w:hAnsi="Arial" w:cs="Arial"/>
          <w:color w:val="000000"/>
          <w:kern w:val="0"/>
          <w:sz w:val="24"/>
          <w:szCs w:val="24"/>
          <w:lang w:eastAsia="es-MX"/>
          <w14:ligatures w14:val="none"/>
        </w:rPr>
      </w:pPr>
      <w:r w:rsidRPr="00020264">
        <w:rPr>
          <w:rFonts w:ascii="Arial" w:eastAsia="Times New Roman" w:hAnsi="Arial" w:cs="Arial"/>
          <w:color w:val="000000"/>
          <w:kern w:val="0"/>
          <w:sz w:val="24"/>
          <w:szCs w:val="24"/>
          <w:lang w:eastAsia="es-MX"/>
          <w14:ligatures w14:val="none"/>
        </w:rPr>
        <w:t>Ahora bien,</w:t>
      </w:r>
      <w:r w:rsidR="008E4A8F" w:rsidRPr="00020264">
        <w:rPr>
          <w:rFonts w:ascii="Arial" w:eastAsia="Times New Roman" w:hAnsi="Arial" w:cs="Arial"/>
          <w:color w:val="000000"/>
          <w:kern w:val="0"/>
          <w:sz w:val="24"/>
          <w:szCs w:val="24"/>
          <w:lang w:eastAsia="es-MX"/>
          <w14:ligatures w14:val="none"/>
        </w:rPr>
        <w:t xml:space="preserve"> en el Congreso de la Ciudad de México</w:t>
      </w:r>
      <w:r w:rsidRPr="00020264">
        <w:rPr>
          <w:rFonts w:ascii="Arial" w:eastAsia="Times New Roman" w:hAnsi="Arial" w:cs="Arial"/>
          <w:color w:val="000000"/>
          <w:kern w:val="0"/>
          <w:sz w:val="24"/>
          <w:szCs w:val="24"/>
          <w:lang w:eastAsia="es-MX"/>
          <w14:ligatures w14:val="none"/>
        </w:rPr>
        <w:t>, II Legislatura,</w:t>
      </w:r>
      <w:r w:rsidR="008E4A8F" w:rsidRPr="00020264">
        <w:rPr>
          <w:rFonts w:ascii="Arial" w:eastAsia="Times New Roman" w:hAnsi="Arial" w:cs="Arial"/>
          <w:color w:val="000000"/>
          <w:kern w:val="0"/>
          <w:sz w:val="24"/>
          <w:szCs w:val="24"/>
          <w:lang w:eastAsia="es-MX"/>
          <w14:ligatures w14:val="none"/>
        </w:rPr>
        <w:t xml:space="preserve"> se han presentado otros instrumentos legislativos relacionados con el tema de los cuidados desde diferentes enfoques. Por ejemplo, una iniciativa para que en las Alcaldías se garanticen políticas públicas, programas y o acciones encaminadas a dar </w:t>
      </w:r>
      <w:r w:rsidR="008E4A8F" w:rsidRPr="00020264">
        <w:rPr>
          <w:rFonts w:ascii="Arial" w:eastAsia="Times New Roman" w:hAnsi="Arial" w:cs="Arial"/>
          <w:color w:val="000000"/>
          <w:kern w:val="0"/>
          <w:sz w:val="24"/>
          <w:szCs w:val="24"/>
          <w:lang w:eastAsia="es-MX"/>
          <w14:ligatures w14:val="none"/>
        </w:rPr>
        <w:lastRenderedPageBreak/>
        <w:t>cumplimiento al derecho al cuidado</w:t>
      </w:r>
      <w:r w:rsidR="00AE47BF">
        <w:rPr>
          <w:rFonts w:ascii="Arial" w:eastAsia="Times New Roman" w:hAnsi="Arial" w:cs="Arial"/>
          <w:color w:val="000000"/>
          <w:kern w:val="0"/>
          <w:sz w:val="24"/>
          <w:szCs w:val="24"/>
          <w:lang w:eastAsia="es-MX"/>
          <w14:ligatures w14:val="none"/>
        </w:rPr>
        <w:t xml:space="preserve"> </w:t>
      </w:r>
      <w:r w:rsidR="008E4A8F" w:rsidRPr="00020264">
        <w:rPr>
          <w:rFonts w:ascii="Arial" w:eastAsia="Times New Roman" w:hAnsi="Arial" w:cs="Arial"/>
          <w:color w:val="000000"/>
          <w:kern w:val="0"/>
          <w:sz w:val="24"/>
          <w:szCs w:val="24"/>
          <w:lang w:eastAsia="es-MX"/>
          <w14:ligatures w14:val="none"/>
        </w:rPr>
        <w:t>establecido en la Constitución de la Ciudad de México, presentada por la entonces diputada Nancy Marlene Núñez Reséndiz de Morena. Otra iniciativa para exp</w:t>
      </w:r>
      <w:r w:rsidRPr="00020264">
        <w:rPr>
          <w:rFonts w:ascii="Arial" w:eastAsia="Times New Roman" w:hAnsi="Arial" w:cs="Arial"/>
          <w:color w:val="000000"/>
          <w:kern w:val="0"/>
          <w:sz w:val="24"/>
          <w:szCs w:val="24"/>
          <w:lang w:eastAsia="es-MX"/>
          <w14:ligatures w14:val="none"/>
        </w:rPr>
        <w:t xml:space="preserve">edir </w:t>
      </w:r>
      <w:r w:rsidR="008E4A8F" w:rsidRPr="00020264">
        <w:rPr>
          <w:rFonts w:ascii="Arial" w:eastAsia="Times New Roman" w:hAnsi="Arial" w:cs="Arial"/>
          <w:color w:val="000000"/>
          <w:kern w:val="0"/>
          <w:sz w:val="24"/>
          <w:szCs w:val="24"/>
          <w:lang w:eastAsia="es-MX"/>
          <w14:ligatures w14:val="none"/>
        </w:rPr>
        <w:t xml:space="preserve">la Ley que otorga un </w:t>
      </w:r>
      <w:r w:rsidRPr="00020264">
        <w:rPr>
          <w:rFonts w:ascii="Arial" w:eastAsia="Times New Roman" w:hAnsi="Arial" w:cs="Arial"/>
          <w:color w:val="000000"/>
          <w:kern w:val="0"/>
          <w:sz w:val="24"/>
          <w:szCs w:val="24"/>
          <w:lang w:eastAsia="es-MX"/>
          <w14:ligatures w14:val="none"/>
        </w:rPr>
        <w:t>a</w:t>
      </w:r>
      <w:r w:rsidR="008E4A8F" w:rsidRPr="00020264">
        <w:rPr>
          <w:rFonts w:ascii="Arial" w:eastAsia="Times New Roman" w:hAnsi="Arial" w:cs="Arial"/>
          <w:color w:val="000000"/>
          <w:kern w:val="0"/>
          <w:sz w:val="24"/>
          <w:szCs w:val="24"/>
          <w:lang w:eastAsia="es-MX"/>
          <w14:ligatures w14:val="none"/>
        </w:rPr>
        <w:t xml:space="preserve">poyo </w:t>
      </w:r>
      <w:r w:rsidRPr="00020264">
        <w:rPr>
          <w:rFonts w:ascii="Arial" w:eastAsia="Times New Roman" w:hAnsi="Arial" w:cs="Arial"/>
          <w:color w:val="000000"/>
          <w:kern w:val="0"/>
          <w:sz w:val="24"/>
          <w:szCs w:val="24"/>
          <w:lang w:eastAsia="es-MX"/>
          <w14:ligatures w14:val="none"/>
        </w:rPr>
        <w:t>e</w:t>
      </w:r>
      <w:r w:rsidR="008E4A8F" w:rsidRPr="00020264">
        <w:rPr>
          <w:rFonts w:ascii="Arial" w:eastAsia="Times New Roman" w:hAnsi="Arial" w:cs="Arial"/>
          <w:color w:val="000000"/>
          <w:kern w:val="0"/>
          <w:sz w:val="24"/>
          <w:szCs w:val="24"/>
          <w:lang w:eastAsia="es-MX"/>
          <w14:ligatures w14:val="none"/>
        </w:rPr>
        <w:t xml:space="preserve">conómico a las personas que realizan tareas del </w:t>
      </w:r>
      <w:r w:rsidRPr="00020264">
        <w:rPr>
          <w:rFonts w:ascii="Arial" w:eastAsia="Times New Roman" w:hAnsi="Arial" w:cs="Arial"/>
          <w:color w:val="000000"/>
          <w:kern w:val="0"/>
          <w:sz w:val="24"/>
          <w:szCs w:val="24"/>
          <w:lang w:eastAsia="es-MX"/>
          <w14:ligatures w14:val="none"/>
        </w:rPr>
        <w:t>c</w:t>
      </w:r>
      <w:r w:rsidR="008E4A8F" w:rsidRPr="00020264">
        <w:rPr>
          <w:rFonts w:ascii="Arial" w:eastAsia="Times New Roman" w:hAnsi="Arial" w:cs="Arial"/>
          <w:color w:val="000000"/>
          <w:kern w:val="0"/>
          <w:sz w:val="24"/>
          <w:szCs w:val="24"/>
          <w:lang w:eastAsia="es-MX"/>
          <w14:ligatures w14:val="none"/>
        </w:rPr>
        <w:t xml:space="preserve">uidado del </w:t>
      </w:r>
      <w:r w:rsidRPr="00020264">
        <w:rPr>
          <w:rFonts w:ascii="Arial" w:eastAsia="Times New Roman" w:hAnsi="Arial" w:cs="Arial"/>
          <w:color w:val="000000"/>
          <w:kern w:val="0"/>
          <w:sz w:val="24"/>
          <w:szCs w:val="24"/>
          <w:lang w:eastAsia="es-MX"/>
          <w14:ligatures w14:val="none"/>
        </w:rPr>
        <w:t>h</w:t>
      </w:r>
      <w:r w:rsidR="008E4A8F" w:rsidRPr="00020264">
        <w:rPr>
          <w:rFonts w:ascii="Arial" w:eastAsia="Times New Roman" w:hAnsi="Arial" w:cs="Arial"/>
          <w:color w:val="000000"/>
          <w:kern w:val="0"/>
          <w:sz w:val="24"/>
          <w:szCs w:val="24"/>
          <w:lang w:eastAsia="es-MX"/>
          <w14:ligatures w14:val="none"/>
        </w:rPr>
        <w:t xml:space="preserve">ogar </w:t>
      </w:r>
      <w:r w:rsidRPr="00020264">
        <w:rPr>
          <w:rFonts w:ascii="Arial" w:eastAsia="Times New Roman" w:hAnsi="Arial" w:cs="Arial"/>
          <w:color w:val="000000"/>
          <w:kern w:val="0"/>
          <w:sz w:val="24"/>
          <w:szCs w:val="24"/>
          <w:lang w:eastAsia="es-MX"/>
          <w14:ligatures w14:val="none"/>
        </w:rPr>
        <w:t>r</w:t>
      </w:r>
      <w:r w:rsidR="008E4A8F" w:rsidRPr="00020264">
        <w:rPr>
          <w:rFonts w:ascii="Arial" w:eastAsia="Times New Roman" w:hAnsi="Arial" w:cs="Arial"/>
          <w:color w:val="000000"/>
          <w:kern w:val="0"/>
          <w:sz w:val="24"/>
          <w:szCs w:val="24"/>
          <w:lang w:eastAsia="es-MX"/>
          <w14:ligatures w14:val="none"/>
        </w:rPr>
        <w:t>esidentes en la Ciudad de México</w:t>
      </w:r>
      <w:r w:rsidRPr="00020264">
        <w:rPr>
          <w:rFonts w:ascii="Arial" w:eastAsia="Times New Roman" w:hAnsi="Arial" w:cs="Arial"/>
          <w:color w:val="000000"/>
          <w:kern w:val="0"/>
          <w:sz w:val="24"/>
          <w:szCs w:val="24"/>
          <w:lang w:eastAsia="es-MX"/>
          <w14:ligatures w14:val="none"/>
        </w:rPr>
        <w:t xml:space="preserve">, registrada por la Asociación Parlamentaria Alianza Verde Juntos por la Ciudad. </w:t>
      </w:r>
    </w:p>
    <w:p w14:paraId="6D0068FA" w14:textId="3C6484D6" w:rsidR="001E10E1" w:rsidRDefault="00064354" w:rsidP="00C66D15">
      <w:pPr>
        <w:jc w:val="both"/>
        <w:rPr>
          <w:rFonts w:ascii="Arial" w:eastAsia="Times New Roman" w:hAnsi="Arial" w:cs="Arial"/>
          <w:color w:val="000000"/>
          <w:kern w:val="0"/>
          <w:sz w:val="24"/>
          <w:szCs w:val="24"/>
          <w:lang w:eastAsia="es-MX"/>
          <w14:ligatures w14:val="none"/>
        </w:rPr>
      </w:pPr>
      <w:r w:rsidRPr="00020264">
        <w:rPr>
          <w:rFonts w:ascii="Arial" w:eastAsia="Times New Roman" w:hAnsi="Arial" w:cs="Arial"/>
          <w:color w:val="000000"/>
          <w:kern w:val="0"/>
          <w:sz w:val="24"/>
          <w:szCs w:val="24"/>
          <w:lang w:eastAsia="es-MX"/>
          <w14:ligatures w14:val="none"/>
        </w:rPr>
        <w:t xml:space="preserve">Otra iniciativa para modificar la Ley de Salud de la Ciudad de México en materia de derechos de las personas cuidadoras en situación vulnerable, presentada por el </w:t>
      </w:r>
      <w:r w:rsidR="00AE47BF">
        <w:rPr>
          <w:rFonts w:ascii="Arial" w:eastAsia="Times New Roman" w:hAnsi="Arial" w:cs="Arial"/>
          <w:color w:val="000000"/>
          <w:kern w:val="0"/>
          <w:sz w:val="24"/>
          <w:szCs w:val="24"/>
          <w:lang w:eastAsia="es-MX"/>
          <w14:ligatures w14:val="none"/>
        </w:rPr>
        <w:t xml:space="preserve">entonces </w:t>
      </w:r>
      <w:r w:rsidRPr="00020264">
        <w:rPr>
          <w:rFonts w:ascii="Arial" w:eastAsia="Times New Roman" w:hAnsi="Arial" w:cs="Arial"/>
          <w:color w:val="000000"/>
          <w:kern w:val="0"/>
          <w:sz w:val="24"/>
          <w:szCs w:val="24"/>
          <w:lang w:eastAsia="es-MX"/>
          <w14:ligatures w14:val="none"/>
        </w:rPr>
        <w:t xml:space="preserve">diputado Janecarlo Lozano Reynoso, de Morena. </w:t>
      </w:r>
      <w:r w:rsidR="009D40FF" w:rsidRPr="00020264">
        <w:rPr>
          <w:rFonts w:ascii="Arial" w:eastAsia="Times New Roman" w:hAnsi="Arial" w:cs="Arial"/>
          <w:color w:val="000000"/>
          <w:kern w:val="0"/>
          <w:sz w:val="24"/>
          <w:szCs w:val="24"/>
          <w:lang w:eastAsia="es-MX"/>
          <w14:ligatures w14:val="none"/>
        </w:rPr>
        <w:t>Asimismo,</w:t>
      </w:r>
      <w:r w:rsidRPr="00020264">
        <w:rPr>
          <w:rFonts w:ascii="Arial" w:eastAsia="Times New Roman" w:hAnsi="Arial" w:cs="Arial"/>
          <w:color w:val="000000"/>
          <w:kern w:val="0"/>
          <w:sz w:val="24"/>
          <w:szCs w:val="24"/>
          <w:lang w:eastAsia="es-MX"/>
          <w14:ligatures w14:val="none"/>
        </w:rPr>
        <w:t xml:space="preserve"> otras iniciativas con temas vinculados al cuidado como lo son los centros de atención y cuidado infantil, atención de la primera infancia, cuidados alternativos para esta población infantil; </w:t>
      </w:r>
      <w:r w:rsidR="007A66AC" w:rsidRPr="00020264">
        <w:rPr>
          <w:rFonts w:ascii="Arial" w:eastAsia="Times New Roman" w:hAnsi="Arial" w:cs="Arial"/>
          <w:color w:val="000000"/>
          <w:kern w:val="0"/>
          <w:sz w:val="24"/>
          <w:szCs w:val="24"/>
          <w:lang w:eastAsia="es-MX"/>
          <w14:ligatures w14:val="none"/>
        </w:rPr>
        <w:t xml:space="preserve">Así como </w:t>
      </w:r>
      <w:r w:rsidRPr="00020264">
        <w:rPr>
          <w:rFonts w:ascii="Arial" w:eastAsia="Times New Roman" w:hAnsi="Arial" w:cs="Arial"/>
          <w:color w:val="000000"/>
          <w:kern w:val="0"/>
          <w:sz w:val="24"/>
          <w:szCs w:val="24"/>
          <w:lang w:eastAsia="es-MX"/>
          <w14:ligatures w14:val="none"/>
        </w:rPr>
        <w:t xml:space="preserve">en materia laboral respecto a la conciliación trabajo-familia y fomento de la corresponsabilidad en los cuidados, entre otras, </w:t>
      </w:r>
      <w:r w:rsidR="007A66AC" w:rsidRPr="00020264">
        <w:rPr>
          <w:rFonts w:ascii="Arial" w:eastAsia="Times New Roman" w:hAnsi="Arial" w:cs="Arial"/>
          <w:color w:val="000000"/>
          <w:kern w:val="0"/>
          <w:sz w:val="24"/>
          <w:szCs w:val="24"/>
          <w:lang w:eastAsia="es-MX"/>
          <w14:ligatures w14:val="none"/>
        </w:rPr>
        <w:t xml:space="preserve">las cuales han sido </w:t>
      </w:r>
      <w:r w:rsidRPr="00020264">
        <w:rPr>
          <w:rFonts w:ascii="Arial" w:eastAsia="Times New Roman" w:hAnsi="Arial" w:cs="Arial"/>
          <w:color w:val="000000"/>
          <w:kern w:val="0"/>
          <w:sz w:val="24"/>
          <w:szCs w:val="24"/>
          <w:lang w:eastAsia="es-MX"/>
          <w14:ligatures w14:val="none"/>
        </w:rPr>
        <w:t>presentadas por diversas diputadas/os</w:t>
      </w:r>
      <w:r w:rsidR="004C384D" w:rsidRPr="00020264">
        <w:rPr>
          <w:rFonts w:ascii="Arial" w:eastAsia="Times New Roman" w:hAnsi="Arial" w:cs="Arial"/>
          <w:color w:val="000000"/>
          <w:kern w:val="0"/>
          <w:sz w:val="24"/>
          <w:szCs w:val="24"/>
          <w:lang w:eastAsia="es-MX"/>
          <w14:ligatures w14:val="none"/>
        </w:rPr>
        <w:t xml:space="preserve">. </w:t>
      </w:r>
    </w:p>
    <w:p w14:paraId="7748DD68" w14:textId="77777777" w:rsidR="00AE47BF" w:rsidRPr="00020264" w:rsidRDefault="00AE47BF" w:rsidP="00C66D15">
      <w:pPr>
        <w:jc w:val="both"/>
        <w:rPr>
          <w:rFonts w:ascii="Arial" w:eastAsia="Times New Roman" w:hAnsi="Arial" w:cs="Arial"/>
          <w:color w:val="000000"/>
          <w:kern w:val="0"/>
          <w:sz w:val="24"/>
          <w:szCs w:val="24"/>
          <w:lang w:eastAsia="es-MX"/>
          <w14:ligatures w14:val="none"/>
        </w:rPr>
      </w:pPr>
    </w:p>
    <w:tbl>
      <w:tblPr>
        <w:tblW w:w="0" w:type="auto"/>
        <w:tblCellMar>
          <w:left w:w="70" w:type="dxa"/>
          <w:right w:w="70" w:type="dxa"/>
        </w:tblCellMar>
        <w:tblLook w:val="04A0" w:firstRow="1" w:lastRow="0" w:firstColumn="1" w:lastColumn="0" w:noHBand="0" w:noVBand="1"/>
      </w:tblPr>
      <w:tblGrid>
        <w:gridCol w:w="1342"/>
        <w:gridCol w:w="4323"/>
        <w:gridCol w:w="1528"/>
        <w:gridCol w:w="1635"/>
      </w:tblGrid>
      <w:tr w:rsidR="00AE47BF" w:rsidRPr="00AE47BF" w14:paraId="47F23241" w14:textId="77777777" w:rsidTr="009308FE">
        <w:trPr>
          <w:trHeight w:val="315"/>
          <w:tblHeader/>
        </w:trPr>
        <w:tc>
          <w:tcPr>
            <w:tcW w:w="8828" w:type="dxa"/>
            <w:gridSpan w:val="4"/>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tcPr>
          <w:p w14:paraId="7132E117" w14:textId="2D381704" w:rsidR="00AE47BF" w:rsidRPr="007B019C" w:rsidRDefault="00AE47BF" w:rsidP="00AE47BF">
            <w:pPr>
              <w:spacing w:after="0" w:line="240" w:lineRule="auto"/>
              <w:jc w:val="center"/>
              <w:rPr>
                <w:rFonts w:ascii="Arial" w:eastAsia="Times New Roman" w:hAnsi="Arial" w:cs="Arial"/>
                <w:b/>
                <w:bCs/>
                <w:lang w:eastAsia="es-MX"/>
              </w:rPr>
            </w:pPr>
            <w:r w:rsidRPr="00020264">
              <w:rPr>
                <w:rFonts w:ascii="Arial" w:hAnsi="Arial" w:cs="Arial"/>
                <w:b/>
                <w:sz w:val="24"/>
                <w:szCs w:val="24"/>
              </w:rPr>
              <w:t>Iniciativas propuestas en la II Legislatura del Congreso de la Ciudad de México en materia de cuidados</w:t>
            </w:r>
          </w:p>
        </w:tc>
      </w:tr>
      <w:tr w:rsidR="00AE47BF" w:rsidRPr="00AE47BF" w14:paraId="232AABBA" w14:textId="77777777" w:rsidTr="00AE47BF">
        <w:trPr>
          <w:trHeight w:val="315"/>
          <w:tblHeader/>
        </w:trPr>
        <w:tc>
          <w:tcPr>
            <w:tcW w:w="0" w:type="auto"/>
            <w:tcBorders>
              <w:top w:val="single" w:sz="4" w:space="0" w:color="auto"/>
              <w:left w:val="single" w:sz="4" w:space="0" w:color="auto"/>
              <w:bottom w:val="single" w:sz="4" w:space="0" w:color="auto"/>
              <w:right w:val="single" w:sz="4" w:space="0" w:color="auto"/>
            </w:tcBorders>
            <w:shd w:val="clear" w:color="auto" w:fill="D9F2D0" w:themeFill="accent6" w:themeFillTint="33"/>
            <w:vAlign w:val="center"/>
            <w:hideMark/>
          </w:tcPr>
          <w:p w14:paraId="37F33412" w14:textId="77777777" w:rsidR="00AE47BF" w:rsidRPr="007B019C" w:rsidRDefault="00AE47BF" w:rsidP="00AE47BF">
            <w:pPr>
              <w:spacing w:after="0" w:line="240" w:lineRule="auto"/>
              <w:jc w:val="center"/>
              <w:rPr>
                <w:rFonts w:ascii="Arial" w:eastAsia="Times New Roman" w:hAnsi="Arial" w:cs="Arial"/>
                <w:b/>
                <w:bCs/>
                <w:lang w:eastAsia="es-MX"/>
              </w:rPr>
            </w:pPr>
            <w:r w:rsidRPr="007B019C">
              <w:rPr>
                <w:rFonts w:ascii="Arial" w:eastAsia="Times New Roman" w:hAnsi="Arial" w:cs="Arial"/>
                <w:b/>
                <w:bCs/>
                <w:lang w:eastAsia="es-MX"/>
              </w:rPr>
              <w:t>Fecha de gaceta</w:t>
            </w:r>
          </w:p>
        </w:tc>
        <w:tc>
          <w:tcPr>
            <w:tcW w:w="4323" w:type="dxa"/>
            <w:tcBorders>
              <w:top w:val="single" w:sz="4" w:space="0" w:color="auto"/>
              <w:left w:val="nil"/>
              <w:bottom w:val="single" w:sz="4" w:space="0" w:color="auto"/>
              <w:right w:val="single" w:sz="4" w:space="0" w:color="auto"/>
            </w:tcBorders>
            <w:shd w:val="clear" w:color="auto" w:fill="D9F2D0" w:themeFill="accent6" w:themeFillTint="33"/>
            <w:vAlign w:val="center"/>
            <w:hideMark/>
          </w:tcPr>
          <w:p w14:paraId="082160F2" w14:textId="77777777" w:rsidR="00AE47BF" w:rsidRPr="007B019C" w:rsidRDefault="00AE47BF" w:rsidP="00AE47BF">
            <w:pPr>
              <w:spacing w:after="0" w:line="240" w:lineRule="auto"/>
              <w:jc w:val="both"/>
              <w:rPr>
                <w:rFonts w:ascii="Arial" w:eastAsia="Times New Roman" w:hAnsi="Arial" w:cs="Arial"/>
                <w:b/>
                <w:bCs/>
                <w:lang w:eastAsia="es-MX"/>
              </w:rPr>
            </w:pPr>
            <w:r w:rsidRPr="007B019C">
              <w:rPr>
                <w:rFonts w:ascii="Arial" w:eastAsia="Times New Roman" w:hAnsi="Arial" w:cs="Arial"/>
                <w:b/>
                <w:bCs/>
                <w:lang w:eastAsia="es-MX"/>
              </w:rPr>
              <w:t>Título</w:t>
            </w:r>
          </w:p>
        </w:tc>
        <w:tc>
          <w:tcPr>
            <w:tcW w:w="1528" w:type="dxa"/>
            <w:tcBorders>
              <w:top w:val="single" w:sz="4" w:space="0" w:color="auto"/>
              <w:left w:val="nil"/>
              <w:bottom w:val="single" w:sz="4" w:space="0" w:color="auto"/>
              <w:right w:val="single" w:sz="4" w:space="0" w:color="auto"/>
            </w:tcBorders>
            <w:shd w:val="clear" w:color="auto" w:fill="D9F2D0" w:themeFill="accent6" w:themeFillTint="33"/>
            <w:vAlign w:val="center"/>
            <w:hideMark/>
          </w:tcPr>
          <w:p w14:paraId="0390E58E" w14:textId="16592D9C" w:rsidR="00AE47BF" w:rsidRPr="007B019C" w:rsidRDefault="00AE47BF" w:rsidP="00AE47BF">
            <w:pPr>
              <w:spacing w:after="0" w:line="240" w:lineRule="auto"/>
              <w:jc w:val="center"/>
              <w:rPr>
                <w:rFonts w:ascii="Arial" w:eastAsia="Times New Roman" w:hAnsi="Arial" w:cs="Arial"/>
                <w:b/>
                <w:bCs/>
                <w:lang w:eastAsia="es-MX"/>
              </w:rPr>
            </w:pPr>
            <w:r w:rsidRPr="007B019C">
              <w:rPr>
                <w:rFonts w:ascii="Arial" w:eastAsia="Times New Roman" w:hAnsi="Arial" w:cs="Arial"/>
                <w:b/>
                <w:bCs/>
                <w:lang w:eastAsia="es-MX"/>
              </w:rPr>
              <w:t xml:space="preserve">Promovente </w:t>
            </w:r>
          </w:p>
        </w:tc>
        <w:tc>
          <w:tcPr>
            <w:tcW w:w="1635" w:type="dxa"/>
            <w:tcBorders>
              <w:top w:val="single" w:sz="4" w:space="0" w:color="auto"/>
              <w:left w:val="nil"/>
              <w:bottom w:val="single" w:sz="4" w:space="0" w:color="auto"/>
              <w:right w:val="single" w:sz="4" w:space="0" w:color="auto"/>
            </w:tcBorders>
            <w:shd w:val="clear" w:color="auto" w:fill="D9F2D0" w:themeFill="accent6" w:themeFillTint="33"/>
            <w:vAlign w:val="center"/>
            <w:hideMark/>
          </w:tcPr>
          <w:p w14:paraId="68C3308E" w14:textId="76377C5B" w:rsidR="00AE47BF" w:rsidRPr="007B019C" w:rsidRDefault="00AE47BF" w:rsidP="00AE47BF">
            <w:pPr>
              <w:spacing w:after="0" w:line="240" w:lineRule="auto"/>
              <w:jc w:val="center"/>
              <w:rPr>
                <w:rFonts w:ascii="Arial" w:eastAsia="Times New Roman" w:hAnsi="Arial" w:cs="Arial"/>
                <w:b/>
                <w:bCs/>
                <w:lang w:eastAsia="es-MX"/>
              </w:rPr>
            </w:pPr>
            <w:r w:rsidRPr="007B019C">
              <w:rPr>
                <w:rFonts w:ascii="Arial" w:eastAsia="Times New Roman" w:hAnsi="Arial" w:cs="Arial"/>
                <w:b/>
                <w:bCs/>
                <w:lang w:eastAsia="es-MX"/>
              </w:rPr>
              <w:t xml:space="preserve">Partido </w:t>
            </w:r>
          </w:p>
        </w:tc>
      </w:tr>
      <w:tr w:rsidR="00AE47BF" w:rsidRPr="00AE47BF" w14:paraId="77DC5F13" w14:textId="77777777" w:rsidTr="009308FE">
        <w:trPr>
          <w:trHeight w:val="21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0AC6E1" w14:textId="77777777" w:rsidR="00AE47BF" w:rsidRPr="007B019C" w:rsidRDefault="00AE47BF" w:rsidP="00AE47BF">
            <w:pPr>
              <w:spacing w:after="0" w:line="240" w:lineRule="auto"/>
              <w:jc w:val="center"/>
              <w:rPr>
                <w:rFonts w:ascii="Arial" w:eastAsia="Times New Roman" w:hAnsi="Arial" w:cs="Arial"/>
                <w:lang w:eastAsia="es-MX"/>
              </w:rPr>
            </w:pPr>
            <w:r w:rsidRPr="007B019C">
              <w:rPr>
                <w:rFonts w:ascii="Arial" w:eastAsia="Times New Roman" w:hAnsi="Arial" w:cs="Arial"/>
                <w:lang w:eastAsia="es-MX"/>
              </w:rPr>
              <w:t>09/09/2021</w:t>
            </w:r>
          </w:p>
        </w:tc>
        <w:tc>
          <w:tcPr>
            <w:tcW w:w="4323" w:type="dxa"/>
            <w:tcBorders>
              <w:top w:val="nil"/>
              <w:left w:val="nil"/>
              <w:bottom w:val="single" w:sz="4" w:space="0" w:color="auto"/>
              <w:right w:val="single" w:sz="4" w:space="0" w:color="auto"/>
            </w:tcBorders>
            <w:shd w:val="clear" w:color="auto" w:fill="auto"/>
            <w:vAlign w:val="center"/>
            <w:hideMark/>
          </w:tcPr>
          <w:p w14:paraId="337C6414" w14:textId="77777777" w:rsidR="00AE47BF" w:rsidRPr="007B019C" w:rsidRDefault="00AE47BF" w:rsidP="00AE47BF">
            <w:pPr>
              <w:spacing w:after="240" w:line="240" w:lineRule="auto"/>
              <w:jc w:val="both"/>
              <w:rPr>
                <w:rFonts w:ascii="Arial" w:eastAsia="Times New Roman" w:hAnsi="Arial" w:cs="Arial"/>
                <w:lang w:eastAsia="es-MX"/>
              </w:rPr>
            </w:pPr>
            <w:r w:rsidRPr="007B019C">
              <w:rPr>
                <w:rFonts w:ascii="Arial" w:eastAsia="Times New Roman" w:hAnsi="Arial" w:cs="Arial"/>
                <w:lang w:eastAsia="es-MX"/>
              </w:rPr>
              <w:t>Con proyecto de decreto por el que se reforman diversos artículos del Código Civil para el Distrito Federal para garantizar el reconocimiento de personas cuidadoras dentro de procesos de sucesión legítima conforme a las disposiciones de dicho Código.</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14:paraId="461831E6" w14:textId="77777777" w:rsidR="00AE47BF" w:rsidRPr="007B019C" w:rsidRDefault="00AE47BF" w:rsidP="00AE47BF">
            <w:pPr>
              <w:spacing w:after="0" w:line="240" w:lineRule="auto"/>
              <w:jc w:val="center"/>
              <w:rPr>
                <w:rFonts w:ascii="Arial" w:eastAsia="Times New Roman" w:hAnsi="Arial" w:cs="Arial"/>
                <w:lang w:eastAsia="es-MX"/>
              </w:rPr>
            </w:pPr>
            <w:r w:rsidRPr="007B019C">
              <w:rPr>
                <w:rFonts w:ascii="Arial" w:eastAsia="Times New Roman" w:hAnsi="Arial" w:cs="Arial"/>
                <w:lang w:eastAsia="es-MX"/>
              </w:rPr>
              <w:t>Marco Antonio Temístocles Villanueva Ramos</w:t>
            </w:r>
          </w:p>
        </w:tc>
        <w:tc>
          <w:tcPr>
            <w:tcW w:w="1635" w:type="dxa"/>
            <w:tcBorders>
              <w:top w:val="nil"/>
              <w:left w:val="nil"/>
              <w:bottom w:val="single" w:sz="4" w:space="0" w:color="auto"/>
              <w:right w:val="single" w:sz="4" w:space="0" w:color="auto"/>
            </w:tcBorders>
            <w:shd w:val="clear" w:color="auto" w:fill="auto"/>
            <w:noWrap/>
            <w:vAlign w:val="center"/>
            <w:hideMark/>
          </w:tcPr>
          <w:p w14:paraId="293F2E35" w14:textId="77777777" w:rsidR="00AE47BF" w:rsidRPr="007B019C" w:rsidRDefault="00AE47BF" w:rsidP="00AE47BF">
            <w:pPr>
              <w:spacing w:after="0" w:line="240" w:lineRule="auto"/>
              <w:jc w:val="center"/>
              <w:rPr>
                <w:rFonts w:ascii="Arial" w:eastAsia="Times New Roman" w:hAnsi="Arial" w:cs="Arial"/>
                <w:lang w:eastAsia="es-MX"/>
              </w:rPr>
            </w:pPr>
            <w:r w:rsidRPr="007B019C">
              <w:rPr>
                <w:rFonts w:ascii="Arial" w:eastAsia="Times New Roman" w:hAnsi="Arial" w:cs="Arial"/>
                <w:lang w:eastAsia="es-MX"/>
              </w:rPr>
              <w:t>MORENA</w:t>
            </w:r>
          </w:p>
        </w:tc>
      </w:tr>
      <w:tr w:rsidR="00AE47BF" w:rsidRPr="00AE47BF" w14:paraId="34483071" w14:textId="77777777" w:rsidTr="009308FE">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38421A" w14:textId="77777777" w:rsidR="00AE47BF" w:rsidRPr="007B019C" w:rsidRDefault="00AE47BF" w:rsidP="00AE47BF">
            <w:pPr>
              <w:spacing w:after="0" w:line="240" w:lineRule="auto"/>
              <w:jc w:val="center"/>
              <w:rPr>
                <w:rFonts w:ascii="Arial" w:eastAsia="Times New Roman" w:hAnsi="Arial" w:cs="Arial"/>
                <w:lang w:eastAsia="es-MX"/>
              </w:rPr>
            </w:pPr>
            <w:r w:rsidRPr="007B019C">
              <w:rPr>
                <w:rFonts w:ascii="Arial" w:eastAsia="Times New Roman" w:hAnsi="Arial" w:cs="Arial"/>
                <w:lang w:eastAsia="es-MX"/>
              </w:rPr>
              <w:t>09/09/2021</w:t>
            </w:r>
          </w:p>
        </w:tc>
        <w:tc>
          <w:tcPr>
            <w:tcW w:w="4323" w:type="dxa"/>
            <w:tcBorders>
              <w:top w:val="nil"/>
              <w:left w:val="nil"/>
              <w:bottom w:val="single" w:sz="4" w:space="0" w:color="auto"/>
              <w:right w:val="single" w:sz="4" w:space="0" w:color="auto"/>
            </w:tcBorders>
            <w:shd w:val="clear" w:color="auto" w:fill="auto"/>
            <w:vAlign w:val="bottom"/>
            <w:hideMark/>
          </w:tcPr>
          <w:p w14:paraId="754CD65B" w14:textId="6ABE01D5" w:rsidR="00AE47BF" w:rsidRPr="007B019C" w:rsidRDefault="00AE47BF" w:rsidP="00AE47BF">
            <w:pPr>
              <w:spacing w:after="0" w:line="240" w:lineRule="auto"/>
              <w:jc w:val="both"/>
              <w:rPr>
                <w:rFonts w:ascii="Arial" w:eastAsia="Times New Roman" w:hAnsi="Arial" w:cs="Arial"/>
                <w:lang w:eastAsia="es-MX"/>
              </w:rPr>
            </w:pPr>
            <w:r w:rsidRPr="007B019C">
              <w:rPr>
                <w:rFonts w:ascii="Arial" w:eastAsia="Times New Roman" w:hAnsi="Arial" w:cs="Arial"/>
                <w:lang w:eastAsia="es-MX"/>
              </w:rPr>
              <w:t>Con punto de acuerdo de urgente y obvia resolución por la que se exhorta respetuosamente al Comité de Monitoreo de la Ciudad de México, actualice los lineamientos de medidas de protección a la salud que deberán cumplir las guarderías y estancias infantiles hacia un regreso seguro a la nueva normalidad en la Ciudad de México conforme con la Ley que Regula el Funcionamiento de los Centros de Atención y Cuidado Infantil para la Ciudad de México.</w:t>
            </w:r>
          </w:p>
        </w:tc>
        <w:tc>
          <w:tcPr>
            <w:tcW w:w="1528" w:type="dxa"/>
            <w:tcBorders>
              <w:top w:val="nil"/>
              <w:left w:val="nil"/>
              <w:bottom w:val="single" w:sz="4" w:space="0" w:color="auto"/>
              <w:right w:val="single" w:sz="4" w:space="0" w:color="auto"/>
            </w:tcBorders>
            <w:shd w:val="clear" w:color="auto" w:fill="auto"/>
            <w:noWrap/>
            <w:vAlign w:val="center"/>
            <w:hideMark/>
          </w:tcPr>
          <w:p w14:paraId="1FC84504"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Indalí Pardillo Cadena</w:t>
            </w:r>
          </w:p>
        </w:tc>
        <w:tc>
          <w:tcPr>
            <w:tcW w:w="1635" w:type="dxa"/>
            <w:tcBorders>
              <w:top w:val="nil"/>
              <w:left w:val="nil"/>
              <w:bottom w:val="single" w:sz="4" w:space="0" w:color="auto"/>
              <w:right w:val="single" w:sz="4" w:space="0" w:color="auto"/>
            </w:tcBorders>
            <w:shd w:val="clear" w:color="auto" w:fill="auto"/>
            <w:vAlign w:val="center"/>
            <w:hideMark/>
          </w:tcPr>
          <w:p w14:paraId="610C69EA" w14:textId="77777777" w:rsidR="00AE47BF" w:rsidRPr="007B019C" w:rsidRDefault="00AE47BF" w:rsidP="00AE47BF">
            <w:pPr>
              <w:spacing w:after="0" w:line="240" w:lineRule="auto"/>
              <w:jc w:val="center"/>
              <w:rPr>
                <w:rFonts w:ascii="Arial" w:eastAsia="Times New Roman" w:hAnsi="Arial" w:cs="Arial"/>
                <w:lang w:eastAsia="es-MX"/>
              </w:rPr>
            </w:pPr>
            <w:r w:rsidRPr="007B019C">
              <w:rPr>
                <w:rFonts w:ascii="Arial" w:eastAsia="Times New Roman" w:hAnsi="Arial" w:cs="Arial"/>
                <w:lang w:eastAsia="es-MX"/>
              </w:rPr>
              <w:t>MORENA</w:t>
            </w:r>
          </w:p>
        </w:tc>
      </w:tr>
      <w:tr w:rsidR="00AE47BF" w:rsidRPr="00AE47BF" w14:paraId="13F7AD5B" w14:textId="77777777" w:rsidTr="00652C48">
        <w:trPr>
          <w:trHeight w:val="76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77313F"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lastRenderedPageBreak/>
              <w:t>03/11/2021</w:t>
            </w:r>
          </w:p>
        </w:tc>
        <w:tc>
          <w:tcPr>
            <w:tcW w:w="4323" w:type="dxa"/>
            <w:tcBorders>
              <w:top w:val="nil"/>
              <w:left w:val="nil"/>
              <w:bottom w:val="single" w:sz="4" w:space="0" w:color="auto"/>
              <w:right w:val="single" w:sz="4" w:space="0" w:color="auto"/>
            </w:tcBorders>
            <w:shd w:val="clear" w:color="auto" w:fill="auto"/>
            <w:vAlign w:val="center"/>
            <w:hideMark/>
          </w:tcPr>
          <w:p w14:paraId="07A921B2" w14:textId="738ACA65" w:rsidR="00652C48" w:rsidRPr="007B019C" w:rsidRDefault="00AE47BF" w:rsidP="00AE47BF">
            <w:pPr>
              <w:spacing w:after="0" w:line="240" w:lineRule="auto"/>
              <w:jc w:val="both"/>
              <w:rPr>
                <w:rFonts w:ascii="Arial" w:eastAsia="Times New Roman" w:hAnsi="Arial" w:cs="Arial"/>
                <w:color w:val="000000"/>
                <w:lang w:eastAsia="es-MX"/>
              </w:rPr>
            </w:pPr>
            <w:r w:rsidRPr="007B019C">
              <w:rPr>
                <w:rFonts w:ascii="Arial" w:eastAsia="Times New Roman" w:hAnsi="Arial" w:cs="Arial"/>
                <w:color w:val="000000"/>
                <w:lang w:eastAsia="es-MX"/>
              </w:rPr>
              <w:t>Con proyecto de decreto por la que se reforman y adicionan diversas disposiciones del Código Fiscal de la Ciudad de México; Ley que Regula el Funcionamiento de los Centros de Atención y Cuidado Infantil para el Distrito Federal y Ley de Atención Integral para el Desarrollo de las Niñas y los Niños en Primera Infancia en el Distrito Federal, todas en materia de estancias infantiles.</w:t>
            </w:r>
          </w:p>
        </w:tc>
        <w:tc>
          <w:tcPr>
            <w:tcW w:w="1528" w:type="dxa"/>
            <w:tcBorders>
              <w:top w:val="nil"/>
              <w:left w:val="nil"/>
              <w:bottom w:val="single" w:sz="4" w:space="0" w:color="auto"/>
              <w:right w:val="single" w:sz="4" w:space="0" w:color="auto"/>
            </w:tcBorders>
            <w:shd w:val="clear" w:color="auto" w:fill="auto"/>
            <w:vAlign w:val="center"/>
            <w:hideMark/>
          </w:tcPr>
          <w:p w14:paraId="7E7E5B0A" w14:textId="77777777" w:rsidR="00AE47BF" w:rsidRPr="007B019C" w:rsidRDefault="00AE47BF" w:rsidP="00AE47BF">
            <w:pPr>
              <w:spacing w:after="0" w:line="240" w:lineRule="auto"/>
              <w:jc w:val="center"/>
              <w:rPr>
                <w:rFonts w:ascii="Arial" w:eastAsia="Times New Roman" w:hAnsi="Arial" w:cs="Arial"/>
                <w:lang w:eastAsia="es-MX"/>
              </w:rPr>
            </w:pPr>
            <w:r w:rsidRPr="007B019C">
              <w:rPr>
                <w:rFonts w:ascii="Arial" w:eastAsia="Times New Roman" w:hAnsi="Arial" w:cs="Arial"/>
                <w:lang w:eastAsia="es-MX"/>
              </w:rPr>
              <w:t>Luisa Adriana Gutiérrez Ureña</w:t>
            </w:r>
          </w:p>
        </w:tc>
        <w:tc>
          <w:tcPr>
            <w:tcW w:w="1635" w:type="dxa"/>
            <w:tcBorders>
              <w:top w:val="nil"/>
              <w:left w:val="nil"/>
              <w:bottom w:val="single" w:sz="4" w:space="0" w:color="auto"/>
              <w:right w:val="single" w:sz="4" w:space="0" w:color="auto"/>
            </w:tcBorders>
            <w:shd w:val="clear" w:color="auto" w:fill="auto"/>
            <w:noWrap/>
            <w:vAlign w:val="center"/>
            <w:hideMark/>
          </w:tcPr>
          <w:p w14:paraId="5077835F" w14:textId="77777777" w:rsidR="00AE47BF" w:rsidRPr="007B019C" w:rsidRDefault="00AE47BF" w:rsidP="00AE47BF">
            <w:pPr>
              <w:spacing w:after="0" w:line="240" w:lineRule="auto"/>
              <w:jc w:val="center"/>
              <w:rPr>
                <w:rFonts w:ascii="Arial" w:eastAsia="Times New Roman" w:hAnsi="Arial" w:cs="Arial"/>
                <w:lang w:eastAsia="es-MX"/>
              </w:rPr>
            </w:pPr>
            <w:r w:rsidRPr="007B019C">
              <w:rPr>
                <w:rFonts w:ascii="Arial" w:eastAsia="Times New Roman" w:hAnsi="Arial" w:cs="Arial"/>
                <w:lang w:eastAsia="es-MX"/>
              </w:rPr>
              <w:t>PAN</w:t>
            </w:r>
          </w:p>
        </w:tc>
      </w:tr>
      <w:tr w:rsidR="00AE47BF" w:rsidRPr="00AE47BF" w14:paraId="6A218953" w14:textId="77777777" w:rsidTr="009308FE">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C2275F"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07/12/2021</w:t>
            </w:r>
          </w:p>
        </w:tc>
        <w:tc>
          <w:tcPr>
            <w:tcW w:w="4323" w:type="dxa"/>
            <w:tcBorders>
              <w:top w:val="nil"/>
              <w:left w:val="nil"/>
              <w:bottom w:val="single" w:sz="4" w:space="0" w:color="auto"/>
              <w:right w:val="single" w:sz="4" w:space="0" w:color="auto"/>
            </w:tcBorders>
            <w:shd w:val="clear" w:color="auto" w:fill="auto"/>
            <w:vAlign w:val="center"/>
            <w:hideMark/>
          </w:tcPr>
          <w:p w14:paraId="766D1A89" w14:textId="06DD5176" w:rsidR="00AE47BF" w:rsidRPr="007B019C" w:rsidRDefault="00AE47BF" w:rsidP="00AE47BF">
            <w:pPr>
              <w:spacing w:after="0" w:line="240" w:lineRule="auto"/>
              <w:jc w:val="both"/>
              <w:rPr>
                <w:rFonts w:ascii="Arial" w:eastAsia="Times New Roman" w:hAnsi="Arial" w:cs="Arial"/>
                <w:color w:val="000000"/>
                <w:lang w:eastAsia="es-MX"/>
              </w:rPr>
            </w:pPr>
            <w:r w:rsidRPr="007B019C">
              <w:rPr>
                <w:rFonts w:ascii="Arial" w:eastAsia="Times New Roman" w:hAnsi="Arial" w:cs="Arial"/>
                <w:color w:val="000000"/>
                <w:lang w:eastAsia="es-MX"/>
              </w:rPr>
              <w:t>Con proyecto de decreto, reforma el artículo 27 de la Ley que Regula el Funcionamiento de los Centros de Atención y Cuidado Infantil para la Ciudad de México, para la admisión de las hijas e hijos de padres solteros en los Centros de Atención y Cuidado Infantil de la Ciudad de México</w:t>
            </w:r>
            <w:r w:rsidR="00652C48">
              <w:rPr>
                <w:rFonts w:ascii="Arial" w:eastAsia="Times New Roman" w:hAnsi="Arial" w:cs="Arial"/>
                <w:color w:val="000000"/>
                <w:lang w:eastAsia="es-MX"/>
              </w:rPr>
              <w:t>.</w:t>
            </w:r>
          </w:p>
        </w:tc>
        <w:tc>
          <w:tcPr>
            <w:tcW w:w="1528" w:type="dxa"/>
            <w:tcBorders>
              <w:top w:val="nil"/>
              <w:left w:val="nil"/>
              <w:bottom w:val="single" w:sz="4" w:space="0" w:color="auto"/>
              <w:right w:val="single" w:sz="4" w:space="0" w:color="auto"/>
            </w:tcBorders>
            <w:shd w:val="clear" w:color="auto" w:fill="auto"/>
            <w:vAlign w:val="center"/>
            <w:hideMark/>
          </w:tcPr>
          <w:p w14:paraId="529FEE5B" w14:textId="77777777" w:rsidR="00AE47BF" w:rsidRPr="007B019C" w:rsidRDefault="00AE47BF" w:rsidP="00AE47BF">
            <w:pPr>
              <w:spacing w:after="0" w:line="240" w:lineRule="auto"/>
              <w:jc w:val="center"/>
              <w:rPr>
                <w:rFonts w:ascii="Arial" w:eastAsia="Times New Roman" w:hAnsi="Arial" w:cs="Arial"/>
                <w:lang w:eastAsia="es-MX"/>
              </w:rPr>
            </w:pPr>
            <w:r w:rsidRPr="007B019C">
              <w:rPr>
                <w:rFonts w:ascii="Arial" w:eastAsia="Times New Roman" w:hAnsi="Arial" w:cs="Arial"/>
                <w:lang w:eastAsia="es-MX"/>
              </w:rPr>
              <w:t>Fausto Manuel Zamorano Esparza</w:t>
            </w:r>
          </w:p>
        </w:tc>
        <w:tc>
          <w:tcPr>
            <w:tcW w:w="1635" w:type="dxa"/>
            <w:tcBorders>
              <w:top w:val="nil"/>
              <w:left w:val="nil"/>
              <w:bottom w:val="single" w:sz="4" w:space="0" w:color="auto"/>
              <w:right w:val="single" w:sz="4" w:space="0" w:color="auto"/>
            </w:tcBorders>
            <w:shd w:val="clear" w:color="auto" w:fill="auto"/>
            <w:noWrap/>
            <w:vAlign w:val="center"/>
            <w:hideMark/>
          </w:tcPr>
          <w:p w14:paraId="5FCF23E8" w14:textId="36D08C62" w:rsidR="00AE47BF"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PRI</w:t>
            </w:r>
          </w:p>
          <w:p w14:paraId="79A65FBE" w14:textId="77777777" w:rsidR="009308FE" w:rsidRDefault="009308FE" w:rsidP="00AE47BF">
            <w:pPr>
              <w:spacing w:after="0" w:line="240" w:lineRule="auto"/>
              <w:jc w:val="center"/>
              <w:rPr>
                <w:rFonts w:ascii="Arial" w:eastAsia="Times New Roman" w:hAnsi="Arial" w:cs="Arial"/>
                <w:color w:val="000000"/>
                <w:lang w:eastAsia="es-MX"/>
              </w:rPr>
            </w:pPr>
          </w:p>
          <w:p w14:paraId="5C880B2C" w14:textId="47474FC4" w:rsidR="00554443" w:rsidRPr="007B019C" w:rsidRDefault="00554443" w:rsidP="00AE47BF">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Se aprobó el 01/12/2022</w:t>
            </w:r>
          </w:p>
        </w:tc>
      </w:tr>
      <w:tr w:rsidR="00AE47BF" w:rsidRPr="00AE47BF" w14:paraId="6A35E9C0" w14:textId="77777777" w:rsidTr="009308FE">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9E1609"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22/02/2022</w:t>
            </w:r>
          </w:p>
        </w:tc>
        <w:tc>
          <w:tcPr>
            <w:tcW w:w="4323" w:type="dxa"/>
            <w:tcBorders>
              <w:top w:val="single" w:sz="4" w:space="0" w:color="auto"/>
              <w:left w:val="nil"/>
              <w:bottom w:val="single" w:sz="4" w:space="0" w:color="auto"/>
              <w:right w:val="single" w:sz="4" w:space="0" w:color="auto"/>
            </w:tcBorders>
            <w:shd w:val="clear" w:color="auto" w:fill="auto"/>
            <w:vAlign w:val="center"/>
            <w:hideMark/>
          </w:tcPr>
          <w:p w14:paraId="02C02BCB" w14:textId="77777777" w:rsidR="00AE47BF" w:rsidRPr="007B019C" w:rsidRDefault="00AE47BF" w:rsidP="00AE47BF">
            <w:pPr>
              <w:spacing w:after="0" w:line="240" w:lineRule="auto"/>
              <w:jc w:val="both"/>
              <w:rPr>
                <w:rFonts w:ascii="Arial" w:eastAsia="Times New Roman" w:hAnsi="Arial" w:cs="Arial"/>
                <w:color w:val="000000"/>
                <w:lang w:eastAsia="es-MX"/>
              </w:rPr>
            </w:pPr>
            <w:r w:rsidRPr="007B019C">
              <w:rPr>
                <w:rFonts w:ascii="Arial" w:eastAsia="Times New Roman" w:hAnsi="Arial" w:cs="Arial"/>
                <w:color w:val="000000"/>
                <w:lang w:eastAsia="es-MX"/>
              </w:rPr>
              <w:t>Con proyecto de decreto, por el que se abriga la Ley de Cuidados Alternativos para Niñas, Niños y Adolescentes en el Distrito Federral y se expide la Ley de Cuidados Alternativos para Niñas, Niños y Adolescentes en la Ciudad de México.</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215CBA07"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María Guadalupe Morales Rubio</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14:paraId="7D59699F"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MORENA</w:t>
            </w:r>
          </w:p>
        </w:tc>
      </w:tr>
      <w:tr w:rsidR="00AE47BF" w:rsidRPr="00AE47BF" w14:paraId="59F3C7AA" w14:textId="77777777" w:rsidTr="009308FE">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5567A8"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15/03/2022</w:t>
            </w:r>
          </w:p>
        </w:tc>
        <w:tc>
          <w:tcPr>
            <w:tcW w:w="4323" w:type="dxa"/>
            <w:tcBorders>
              <w:top w:val="single" w:sz="4" w:space="0" w:color="auto"/>
              <w:left w:val="nil"/>
              <w:bottom w:val="single" w:sz="4" w:space="0" w:color="auto"/>
              <w:right w:val="single" w:sz="4" w:space="0" w:color="auto"/>
            </w:tcBorders>
            <w:shd w:val="clear" w:color="auto" w:fill="auto"/>
            <w:vAlign w:val="center"/>
            <w:hideMark/>
          </w:tcPr>
          <w:p w14:paraId="34766A01" w14:textId="77777777" w:rsidR="00AE47BF" w:rsidRPr="007B019C" w:rsidRDefault="00AE47BF" w:rsidP="00AE47BF">
            <w:pPr>
              <w:spacing w:after="0" w:line="240" w:lineRule="auto"/>
              <w:jc w:val="both"/>
              <w:rPr>
                <w:rFonts w:ascii="Arial" w:eastAsia="Times New Roman" w:hAnsi="Arial" w:cs="Arial"/>
                <w:color w:val="000000"/>
                <w:lang w:eastAsia="es-MX"/>
              </w:rPr>
            </w:pPr>
            <w:r w:rsidRPr="007B019C">
              <w:rPr>
                <w:rFonts w:ascii="Arial" w:eastAsia="Times New Roman" w:hAnsi="Arial" w:cs="Arial"/>
                <w:color w:val="000000"/>
                <w:lang w:eastAsia="es-MX"/>
              </w:rPr>
              <w:t>Con proyecto de decreto, que reforma y adiciona diversas disposiciones de la Ley de los Derechos de las Niñas, Niños y Adolescentes de la Ciudad de México y se abroga la Ley de Cuidados Alternativos para Niñas, Niños y Adolescentes en el Distrito Federal.</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3DCD7743"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Jorge Gaviño Ambríz</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14:paraId="0E652973" w14:textId="77777777" w:rsidR="00AE47BF" w:rsidRPr="007B019C" w:rsidRDefault="00AE47BF" w:rsidP="00AE47BF">
            <w:pPr>
              <w:spacing w:after="0" w:line="240" w:lineRule="auto"/>
              <w:jc w:val="center"/>
              <w:rPr>
                <w:rFonts w:ascii="Arial" w:eastAsia="Times New Roman" w:hAnsi="Arial" w:cs="Arial"/>
                <w:lang w:eastAsia="es-MX"/>
              </w:rPr>
            </w:pPr>
            <w:r w:rsidRPr="007B019C">
              <w:rPr>
                <w:rFonts w:ascii="Arial" w:eastAsia="Times New Roman" w:hAnsi="Arial" w:cs="Arial"/>
                <w:lang w:eastAsia="es-MX"/>
              </w:rPr>
              <w:t>PRD</w:t>
            </w:r>
          </w:p>
        </w:tc>
      </w:tr>
      <w:tr w:rsidR="00AE47BF" w:rsidRPr="00AE47BF" w14:paraId="644FB2CA" w14:textId="77777777" w:rsidTr="009308FE">
        <w:trPr>
          <w:trHeight w:val="2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3FA902" w14:textId="77777777" w:rsidR="00AE47BF" w:rsidRPr="007B019C" w:rsidRDefault="00AE47BF" w:rsidP="00AE47BF">
            <w:pPr>
              <w:spacing w:after="0" w:line="240" w:lineRule="auto"/>
              <w:jc w:val="center"/>
              <w:rPr>
                <w:rFonts w:ascii="Arial" w:eastAsia="Times New Roman" w:hAnsi="Arial" w:cs="Arial"/>
                <w:lang w:eastAsia="es-MX"/>
              </w:rPr>
            </w:pPr>
            <w:r w:rsidRPr="007B019C">
              <w:rPr>
                <w:rFonts w:ascii="Arial" w:eastAsia="Times New Roman" w:hAnsi="Arial" w:cs="Arial"/>
                <w:lang w:eastAsia="es-MX"/>
              </w:rPr>
              <w:t>06/04/2022</w:t>
            </w:r>
          </w:p>
        </w:tc>
        <w:tc>
          <w:tcPr>
            <w:tcW w:w="4323" w:type="dxa"/>
            <w:tcBorders>
              <w:top w:val="nil"/>
              <w:left w:val="nil"/>
              <w:bottom w:val="single" w:sz="4" w:space="0" w:color="auto"/>
              <w:right w:val="single" w:sz="4" w:space="0" w:color="auto"/>
            </w:tcBorders>
            <w:shd w:val="clear" w:color="auto" w:fill="auto"/>
            <w:vAlign w:val="center"/>
            <w:hideMark/>
          </w:tcPr>
          <w:p w14:paraId="3D43B347" w14:textId="77777777" w:rsidR="00AE47BF" w:rsidRPr="007B019C" w:rsidRDefault="00AE47BF" w:rsidP="00AE47BF">
            <w:pPr>
              <w:spacing w:after="0" w:line="240" w:lineRule="auto"/>
              <w:jc w:val="both"/>
              <w:rPr>
                <w:rFonts w:ascii="Arial" w:eastAsia="Times New Roman" w:hAnsi="Arial" w:cs="Arial"/>
                <w:color w:val="000000"/>
                <w:lang w:eastAsia="es-MX"/>
              </w:rPr>
            </w:pPr>
            <w:r w:rsidRPr="007B019C">
              <w:rPr>
                <w:rFonts w:ascii="Arial" w:eastAsia="Times New Roman" w:hAnsi="Arial" w:cs="Arial"/>
                <w:color w:val="000000"/>
                <w:lang w:eastAsia="es-MX"/>
              </w:rPr>
              <w:t>Con proyecto de decreto, por el que se reforman, adicionan y derogan diversas disposiciones de la Ley de los Derechos de Niñas, Niños y Adolescentes de la Ciudad de México, así como de la Ley de Cuidados Alternativos para Niñas, Niños y Adolescentes en el Distrito Federal.</w:t>
            </w:r>
          </w:p>
        </w:tc>
        <w:tc>
          <w:tcPr>
            <w:tcW w:w="1528" w:type="dxa"/>
            <w:tcBorders>
              <w:top w:val="nil"/>
              <w:left w:val="nil"/>
              <w:bottom w:val="single" w:sz="4" w:space="0" w:color="auto"/>
              <w:right w:val="single" w:sz="4" w:space="0" w:color="auto"/>
            </w:tcBorders>
            <w:shd w:val="clear" w:color="auto" w:fill="auto"/>
            <w:vAlign w:val="center"/>
            <w:hideMark/>
          </w:tcPr>
          <w:p w14:paraId="694186E1"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Marisela Zúñiga Cerón</w:t>
            </w:r>
          </w:p>
        </w:tc>
        <w:tc>
          <w:tcPr>
            <w:tcW w:w="1635" w:type="dxa"/>
            <w:tcBorders>
              <w:top w:val="nil"/>
              <w:left w:val="nil"/>
              <w:bottom w:val="single" w:sz="4" w:space="0" w:color="auto"/>
              <w:right w:val="single" w:sz="4" w:space="0" w:color="auto"/>
            </w:tcBorders>
            <w:shd w:val="clear" w:color="auto" w:fill="auto"/>
            <w:vAlign w:val="center"/>
            <w:hideMark/>
          </w:tcPr>
          <w:p w14:paraId="11E048A6"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MORENA</w:t>
            </w:r>
          </w:p>
        </w:tc>
      </w:tr>
      <w:tr w:rsidR="00AE47BF" w:rsidRPr="00AE47BF" w14:paraId="43145063" w14:textId="77777777" w:rsidTr="009308FE">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8AC8D8"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lastRenderedPageBreak/>
              <w:t>13/09/2022</w:t>
            </w:r>
          </w:p>
        </w:tc>
        <w:tc>
          <w:tcPr>
            <w:tcW w:w="4323" w:type="dxa"/>
            <w:tcBorders>
              <w:top w:val="nil"/>
              <w:left w:val="nil"/>
              <w:bottom w:val="single" w:sz="4" w:space="0" w:color="auto"/>
              <w:right w:val="single" w:sz="4" w:space="0" w:color="auto"/>
            </w:tcBorders>
            <w:shd w:val="clear" w:color="000000" w:fill="FFFFFF"/>
            <w:vAlign w:val="center"/>
            <w:hideMark/>
          </w:tcPr>
          <w:p w14:paraId="47480206" w14:textId="77777777" w:rsidR="00AE47BF" w:rsidRPr="007B019C" w:rsidRDefault="00AE47BF" w:rsidP="00AE47BF">
            <w:pPr>
              <w:spacing w:after="0" w:line="240" w:lineRule="auto"/>
              <w:jc w:val="both"/>
              <w:rPr>
                <w:rFonts w:ascii="Arial" w:eastAsia="Times New Roman" w:hAnsi="Arial" w:cs="Arial"/>
                <w:color w:val="000000"/>
                <w:lang w:eastAsia="es-MX"/>
              </w:rPr>
            </w:pPr>
            <w:r w:rsidRPr="007B019C">
              <w:rPr>
                <w:rFonts w:ascii="Arial" w:eastAsia="Times New Roman" w:hAnsi="Arial" w:cs="Arial"/>
                <w:color w:val="000000"/>
                <w:lang w:eastAsia="es-MX"/>
              </w:rPr>
              <w:t xml:space="preserve">Iniciativa con proyecto de decreto por el que se expide la Ley que otorga un Apoyo Económico a las personas que realizan tareas del Cuidado del Hogar Residentes en la Ciudad de México. </w:t>
            </w:r>
          </w:p>
        </w:tc>
        <w:tc>
          <w:tcPr>
            <w:tcW w:w="1528" w:type="dxa"/>
            <w:tcBorders>
              <w:top w:val="nil"/>
              <w:left w:val="nil"/>
              <w:bottom w:val="single" w:sz="4" w:space="0" w:color="auto"/>
              <w:right w:val="single" w:sz="4" w:space="0" w:color="auto"/>
            </w:tcBorders>
            <w:shd w:val="clear" w:color="auto" w:fill="auto"/>
            <w:noWrap/>
            <w:vAlign w:val="center"/>
            <w:hideMark/>
          </w:tcPr>
          <w:p w14:paraId="30828E2D"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Jesús Sesma Suárez</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14:paraId="1B9520B4" w14:textId="77777777" w:rsidR="00AE47BF" w:rsidRPr="007B019C" w:rsidRDefault="00AE47BF" w:rsidP="00AE47BF">
            <w:pPr>
              <w:spacing w:after="0" w:line="240" w:lineRule="auto"/>
              <w:jc w:val="center"/>
              <w:rPr>
                <w:rFonts w:ascii="Arial" w:eastAsia="Times New Roman" w:hAnsi="Arial" w:cs="Arial"/>
                <w:lang w:eastAsia="es-MX"/>
              </w:rPr>
            </w:pPr>
            <w:r w:rsidRPr="007B019C">
              <w:rPr>
                <w:rFonts w:ascii="Arial" w:eastAsia="Times New Roman" w:hAnsi="Arial" w:cs="Arial"/>
                <w:lang w:eastAsia="es-MX"/>
              </w:rPr>
              <w:t>Asociación Parlamentaria Alianza Verde Juntos por la Ciudad</w:t>
            </w:r>
          </w:p>
        </w:tc>
      </w:tr>
      <w:tr w:rsidR="00AE47BF" w:rsidRPr="00AE47BF" w14:paraId="47474F00" w14:textId="77777777" w:rsidTr="007502E7">
        <w:trPr>
          <w:trHeight w:val="13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5CCC3D"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29/09/2022</w:t>
            </w:r>
          </w:p>
        </w:tc>
        <w:tc>
          <w:tcPr>
            <w:tcW w:w="4323" w:type="dxa"/>
            <w:tcBorders>
              <w:top w:val="nil"/>
              <w:left w:val="nil"/>
              <w:bottom w:val="single" w:sz="4" w:space="0" w:color="auto"/>
              <w:right w:val="single" w:sz="4" w:space="0" w:color="auto"/>
            </w:tcBorders>
            <w:shd w:val="clear" w:color="auto" w:fill="auto"/>
            <w:vAlign w:val="center"/>
            <w:hideMark/>
          </w:tcPr>
          <w:p w14:paraId="6C143E0A" w14:textId="77777777" w:rsidR="00AE47BF" w:rsidRPr="007B019C" w:rsidRDefault="00AE47BF" w:rsidP="00AE47BF">
            <w:pPr>
              <w:spacing w:after="0" w:line="240" w:lineRule="auto"/>
              <w:jc w:val="both"/>
              <w:rPr>
                <w:rFonts w:ascii="Arial" w:eastAsia="Times New Roman" w:hAnsi="Arial" w:cs="Arial"/>
                <w:color w:val="000000"/>
                <w:lang w:eastAsia="es-MX"/>
              </w:rPr>
            </w:pPr>
            <w:r w:rsidRPr="007B019C">
              <w:rPr>
                <w:rFonts w:ascii="Arial" w:eastAsia="Times New Roman" w:hAnsi="Arial" w:cs="Arial"/>
                <w:color w:val="000000"/>
                <w:lang w:eastAsia="es-MX"/>
              </w:rPr>
              <w:t>Iniciativa con proyecto de decreto, por el que se reforma el artículo 27 de la Ley que Regula el Funcionamiento de los Centros de Atención y Cuidado Infantil para la Ciudad de México.</w:t>
            </w:r>
          </w:p>
        </w:tc>
        <w:tc>
          <w:tcPr>
            <w:tcW w:w="1528" w:type="dxa"/>
            <w:tcBorders>
              <w:top w:val="nil"/>
              <w:left w:val="nil"/>
              <w:bottom w:val="single" w:sz="4" w:space="0" w:color="auto"/>
              <w:right w:val="single" w:sz="4" w:space="0" w:color="auto"/>
            </w:tcBorders>
            <w:shd w:val="clear" w:color="auto" w:fill="auto"/>
            <w:noWrap/>
            <w:vAlign w:val="center"/>
            <w:hideMark/>
          </w:tcPr>
          <w:p w14:paraId="5F9CE577"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Fausto Manuel Zamorano Esparza</w:t>
            </w:r>
          </w:p>
        </w:tc>
        <w:tc>
          <w:tcPr>
            <w:tcW w:w="1635" w:type="dxa"/>
            <w:tcBorders>
              <w:top w:val="nil"/>
              <w:left w:val="nil"/>
              <w:bottom w:val="single" w:sz="4" w:space="0" w:color="auto"/>
              <w:right w:val="single" w:sz="4" w:space="0" w:color="auto"/>
            </w:tcBorders>
            <w:shd w:val="clear" w:color="auto" w:fill="auto"/>
            <w:noWrap/>
            <w:vAlign w:val="center"/>
            <w:hideMark/>
          </w:tcPr>
          <w:p w14:paraId="211BEC5C"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PRI</w:t>
            </w:r>
          </w:p>
        </w:tc>
      </w:tr>
      <w:tr w:rsidR="00AE47BF" w:rsidRPr="00AE47BF" w14:paraId="283FA356" w14:textId="77777777" w:rsidTr="009308FE">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AE9B14" w14:textId="77777777" w:rsidR="00AE47BF" w:rsidRPr="007B019C" w:rsidRDefault="00AE47BF" w:rsidP="00AE47BF">
            <w:pPr>
              <w:spacing w:after="0" w:line="240" w:lineRule="auto"/>
              <w:jc w:val="center"/>
              <w:rPr>
                <w:rFonts w:ascii="Arial" w:eastAsia="Times New Roman" w:hAnsi="Arial" w:cs="Arial"/>
                <w:lang w:eastAsia="es-MX"/>
              </w:rPr>
            </w:pPr>
            <w:r w:rsidRPr="007B019C">
              <w:rPr>
                <w:rFonts w:ascii="Arial" w:eastAsia="Times New Roman" w:hAnsi="Arial" w:cs="Arial"/>
                <w:lang w:eastAsia="es-MX"/>
              </w:rPr>
              <w:t>04/10/2022</w:t>
            </w:r>
          </w:p>
        </w:tc>
        <w:tc>
          <w:tcPr>
            <w:tcW w:w="4323" w:type="dxa"/>
            <w:tcBorders>
              <w:top w:val="nil"/>
              <w:left w:val="nil"/>
              <w:bottom w:val="single" w:sz="4" w:space="0" w:color="auto"/>
              <w:right w:val="single" w:sz="4" w:space="0" w:color="auto"/>
            </w:tcBorders>
            <w:shd w:val="clear" w:color="000000" w:fill="FFFFFF"/>
            <w:vAlign w:val="center"/>
            <w:hideMark/>
          </w:tcPr>
          <w:p w14:paraId="66800D34" w14:textId="77777777" w:rsidR="00AE47BF" w:rsidRPr="007B019C" w:rsidRDefault="00AE47BF" w:rsidP="00AE47BF">
            <w:pPr>
              <w:spacing w:after="0" w:line="240" w:lineRule="auto"/>
              <w:jc w:val="both"/>
              <w:rPr>
                <w:rFonts w:ascii="Arial" w:eastAsia="Times New Roman" w:hAnsi="Arial" w:cs="Arial"/>
                <w:color w:val="000000"/>
                <w:lang w:eastAsia="es-MX"/>
              </w:rPr>
            </w:pPr>
            <w:r w:rsidRPr="007B019C">
              <w:rPr>
                <w:rFonts w:ascii="Arial" w:eastAsia="Times New Roman" w:hAnsi="Arial" w:cs="Arial"/>
                <w:color w:val="000000"/>
                <w:lang w:eastAsia="es-MX"/>
              </w:rPr>
              <w:t>Iniciativa con proyecto de decreto, por el que se adiciona el artículo 155 bis de la Ley de Salud de la Ciudad de México en materia de derechos de las personas cuidadoras en situación vulnerable.</w:t>
            </w:r>
          </w:p>
        </w:tc>
        <w:tc>
          <w:tcPr>
            <w:tcW w:w="1528" w:type="dxa"/>
            <w:tcBorders>
              <w:top w:val="nil"/>
              <w:left w:val="nil"/>
              <w:bottom w:val="single" w:sz="4" w:space="0" w:color="auto"/>
              <w:right w:val="single" w:sz="4" w:space="0" w:color="auto"/>
            </w:tcBorders>
            <w:shd w:val="clear" w:color="auto" w:fill="auto"/>
            <w:noWrap/>
            <w:vAlign w:val="center"/>
            <w:hideMark/>
          </w:tcPr>
          <w:p w14:paraId="598773E8"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Ricardo Janecarlo Lozano Reynoso</w:t>
            </w:r>
          </w:p>
        </w:tc>
        <w:tc>
          <w:tcPr>
            <w:tcW w:w="1635" w:type="dxa"/>
            <w:tcBorders>
              <w:top w:val="nil"/>
              <w:left w:val="nil"/>
              <w:bottom w:val="single" w:sz="4" w:space="0" w:color="auto"/>
              <w:right w:val="single" w:sz="4" w:space="0" w:color="auto"/>
            </w:tcBorders>
            <w:shd w:val="clear" w:color="auto" w:fill="auto"/>
            <w:noWrap/>
            <w:vAlign w:val="center"/>
            <w:hideMark/>
          </w:tcPr>
          <w:p w14:paraId="3C767A53"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MORENA</w:t>
            </w:r>
          </w:p>
        </w:tc>
      </w:tr>
      <w:tr w:rsidR="00AE47BF" w:rsidRPr="00AE47BF" w14:paraId="129D43BB" w14:textId="77777777" w:rsidTr="009308FE">
        <w:trPr>
          <w:trHeight w:val="12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9E446"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16/02/2023</w:t>
            </w:r>
          </w:p>
        </w:tc>
        <w:tc>
          <w:tcPr>
            <w:tcW w:w="4323" w:type="dxa"/>
            <w:tcBorders>
              <w:top w:val="single" w:sz="4" w:space="0" w:color="auto"/>
              <w:left w:val="nil"/>
              <w:bottom w:val="single" w:sz="4" w:space="0" w:color="auto"/>
              <w:right w:val="single" w:sz="4" w:space="0" w:color="auto"/>
            </w:tcBorders>
            <w:shd w:val="clear" w:color="000000" w:fill="FFFFFF"/>
            <w:vAlign w:val="center"/>
            <w:hideMark/>
          </w:tcPr>
          <w:p w14:paraId="75671696" w14:textId="77777777" w:rsidR="00AE47BF" w:rsidRPr="007B019C" w:rsidRDefault="00AE47BF" w:rsidP="00AE47BF">
            <w:pPr>
              <w:spacing w:after="0" w:line="240" w:lineRule="auto"/>
              <w:jc w:val="both"/>
              <w:rPr>
                <w:rFonts w:ascii="Arial" w:eastAsia="Times New Roman" w:hAnsi="Arial" w:cs="Arial"/>
                <w:color w:val="000000"/>
                <w:lang w:eastAsia="es-MX"/>
              </w:rPr>
            </w:pPr>
            <w:r w:rsidRPr="007B019C">
              <w:rPr>
                <w:rFonts w:ascii="Arial" w:eastAsia="Times New Roman" w:hAnsi="Arial" w:cs="Arial"/>
                <w:color w:val="000000"/>
                <w:lang w:eastAsia="es-MX"/>
              </w:rPr>
              <w:t>Con punto de acuerdo,</w:t>
            </w:r>
            <w:r w:rsidRPr="007B019C">
              <w:rPr>
                <w:rFonts w:ascii="Arial" w:eastAsia="Times New Roman" w:hAnsi="Arial" w:cs="Arial"/>
                <w:b/>
                <w:bCs/>
                <w:color w:val="000000"/>
                <w:lang w:eastAsia="es-MX"/>
              </w:rPr>
              <w:t xml:space="preserve"> </w:t>
            </w:r>
            <w:r w:rsidRPr="007B019C">
              <w:rPr>
                <w:rFonts w:ascii="Arial" w:eastAsia="Times New Roman" w:hAnsi="Arial" w:cs="Arial"/>
                <w:color w:val="000000"/>
                <w:lang w:eastAsia="es-MX"/>
              </w:rPr>
              <w:t>de urgente y obvia resolución, por el que se exhorta respetuosamente a la Secretaría de Inclusión y Bienestar de la Ciudad de México para que evalúe la posibilidad de crear un programa de apoyo a las personas cuidadoras de niños, niñas y adolescentes con discapacidad.</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A6B6F"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María de Lourdes González Hernández</w:t>
            </w:r>
          </w:p>
        </w:tc>
        <w:tc>
          <w:tcPr>
            <w:tcW w:w="1635" w:type="dxa"/>
            <w:tcBorders>
              <w:top w:val="nil"/>
              <w:left w:val="nil"/>
              <w:bottom w:val="single" w:sz="4" w:space="0" w:color="auto"/>
              <w:right w:val="single" w:sz="4" w:space="0" w:color="auto"/>
            </w:tcBorders>
            <w:shd w:val="clear" w:color="auto" w:fill="auto"/>
            <w:vAlign w:val="center"/>
            <w:hideMark/>
          </w:tcPr>
          <w:p w14:paraId="6C584D60"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PRI</w:t>
            </w:r>
          </w:p>
        </w:tc>
      </w:tr>
      <w:tr w:rsidR="00AE47BF" w:rsidRPr="00AE47BF" w14:paraId="75AFA1A9" w14:textId="77777777" w:rsidTr="009308FE">
        <w:trPr>
          <w:trHeight w:val="126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C071F" w14:textId="77777777" w:rsidR="00AE47BF" w:rsidRPr="007B019C" w:rsidRDefault="00AE47BF" w:rsidP="00AE47BF">
            <w:pPr>
              <w:spacing w:after="0" w:line="240" w:lineRule="auto"/>
              <w:jc w:val="center"/>
              <w:rPr>
                <w:rFonts w:ascii="Arial" w:eastAsia="Times New Roman" w:hAnsi="Arial" w:cs="Arial"/>
                <w:lang w:eastAsia="es-MX"/>
              </w:rPr>
            </w:pPr>
            <w:r w:rsidRPr="007B019C">
              <w:rPr>
                <w:rFonts w:ascii="Arial" w:eastAsia="Times New Roman" w:hAnsi="Arial" w:cs="Arial"/>
                <w:lang w:eastAsia="es-MX"/>
              </w:rPr>
              <w:t>12/04/2023</w:t>
            </w:r>
          </w:p>
        </w:tc>
        <w:tc>
          <w:tcPr>
            <w:tcW w:w="4323" w:type="dxa"/>
            <w:tcBorders>
              <w:top w:val="single" w:sz="4" w:space="0" w:color="auto"/>
              <w:left w:val="nil"/>
              <w:bottom w:val="single" w:sz="4" w:space="0" w:color="auto"/>
              <w:right w:val="single" w:sz="4" w:space="0" w:color="auto"/>
            </w:tcBorders>
            <w:shd w:val="clear" w:color="000000" w:fill="FFFFFF"/>
            <w:vAlign w:val="center"/>
            <w:hideMark/>
          </w:tcPr>
          <w:p w14:paraId="37E9EDDB" w14:textId="77777777" w:rsidR="00AE47BF" w:rsidRPr="007B019C" w:rsidRDefault="00AE47BF" w:rsidP="00AE47BF">
            <w:pPr>
              <w:spacing w:after="0" w:line="240" w:lineRule="auto"/>
              <w:jc w:val="both"/>
              <w:rPr>
                <w:rFonts w:ascii="Arial" w:eastAsia="Times New Roman" w:hAnsi="Arial" w:cs="Arial"/>
                <w:color w:val="000000"/>
                <w:lang w:eastAsia="es-MX"/>
              </w:rPr>
            </w:pPr>
            <w:r w:rsidRPr="007B019C">
              <w:rPr>
                <w:rFonts w:ascii="Arial" w:eastAsia="Times New Roman" w:hAnsi="Arial" w:cs="Arial"/>
                <w:color w:val="000000"/>
                <w:lang w:eastAsia="es-MX"/>
              </w:rPr>
              <w:t>Proposición con punto de acuerdo, de urgente y obvia resolución, por medio del cual se solicita respetuosamente a las Secretarías de Salud y de Educación, Ciencia, Tecnología e Innovación, Ambas de la Ciudad de México a que coordinadamente y en el ámbito de sus respectivas competencias, diseñen cursos de autocuidado y/o espacios de atención para la salud integral de las personas cuidadoras primarias, en los diversos Puntos de Innovación, Libertad, Arte y Saberes, denominados “PILARES” de la Ciudad de México.</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14:paraId="2456A9E0"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Christian Moctezuma González</w:t>
            </w:r>
          </w:p>
        </w:tc>
        <w:tc>
          <w:tcPr>
            <w:tcW w:w="1635" w:type="dxa"/>
            <w:tcBorders>
              <w:top w:val="nil"/>
              <w:left w:val="nil"/>
              <w:bottom w:val="single" w:sz="4" w:space="0" w:color="auto"/>
              <w:right w:val="single" w:sz="4" w:space="0" w:color="auto"/>
            </w:tcBorders>
            <w:shd w:val="clear" w:color="auto" w:fill="auto"/>
            <w:noWrap/>
            <w:vAlign w:val="center"/>
            <w:hideMark/>
          </w:tcPr>
          <w:p w14:paraId="2BBFBC82"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MORENA</w:t>
            </w:r>
          </w:p>
        </w:tc>
      </w:tr>
      <w:tr w:rsidR="00AE47BF" w:rsidRPr="00AE47BF" w14:paraId="4DDBAF71" w14:textId="77777777" w:rsidTr="00833A26">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D9D9D0"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18/05/2023</w:t>
            </w:r>
          </w:p>
        </w:tc>
        <w:tc>
          <w:tcPr>
            <w:tcW w:w="4323" w:type="dxa"/>
            <w:tcBorders>
              <w:top w:val="nil"/>
              <w:left w:val="nil"/>
              <w:bottom w:val="single" w:sz="4" w:space="0" w:color="auto"/>
              <w:right w:val="single" w:sz="4" w:space="0" w:color="auto"/>
            </w:tcBorders>
            <w:shd w:val="clear" w:color="auto" w:fill="auto"/>
            <w:vAlign w:val="center"/>
            <w:hideMark/>
          </w:tcPr>
          <w:p w14:paraId="5985DF7F" w14:textId="77777777" w:rsidR="00AE47BF" w:rsidRPr="007B019C" w:rsidRDefault="00AE47BF" w:rsidP="00AE47BF">
            <w:pPr>
              <w:spacing w:after="0" w:line="240" w:lineRule="auto"/>
              <w:jc w:val="both"/>
              <w:rPr>
                <w:rFonts w:ascii="Arial" w:eastAsia="Times New Roman" w:hAnsi="Arial" w:cs="Arial"/>
                <w:color w:val="000000"/>
                <w:lang w:eastAsia="es-MX"/>
              </w:rPr>
            </w:pPr>
            <w:r w:rsidRPr="007B019C">
              <w:rPr>
                <w:rFonts w:ascii="Arial" w:eastAsia="Times New Roman" w:hAnsi="Arial" w:cs="Arial"/>
                <w:color w:val="000000"/>
                <w:lang w:eastAsia="es-MX"/>
              </w:rPr>
              <w:t xml:space="preserve">Iniciativa con proyecto de decreto, por el que se adiciona la fracción VII del artículo 27 de la Ley que Regula el Funcionamiento </w:t>
            </w:r>
            <w:r w:rsidRPr="007B019C">
              <w:rPr>
                <w:rFonts w:ascii="Arial" w:eastAsia="Times New Roman" w:hAnsi="Arial" w:cs="Arial"/>
                <w:color w:val="000000"/>
                <w:lang w:eastAsia="es-MX"/>
              </w:rPr>
              <w:lastRenderedPageBreak/>
              <w:t xml:space="preserve">de los Centros de Atención y Cuidado Infantil para el Distrito Federal. </w:t>
            </w:r>
          </w:p>
        </w:tc>
        <w:tc>
          <w:tcPr>
            <w:tcW w:w="1528" w:type="dxa"/>
            <w:tcBorders>
              <w:top w:val="nil"/>
              <w:left w:val="nil"/>
              <w:bottom w:val="single" w:sz="4" w:space="0" w:color="auto"/>
              <w:right w:val="single" w:sz="4" w:space="0" w:color="auto"/>
            </w:tcBorders>
            <w:shd w:val="clear" w:color="auto" w:fill="auto"/>
            <w:noWrap/>
            <w:vAlign w:val="center"/>
            <w:hideMark/>
          </w:tcPr>
          <w:p w14:paraId="7FDBEA5E"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lastRenderedPageBreak/>
              <w:t>Ana Jocelyn Villagrán Villasana</w:t>
            </w:r>
          </w:p>
        </w:tc>
        <w:tc>
          <w:tcPr>
            <w:tcW w:w="1635" w:type="dxa"/>
            <w:tcBorders>
              <w:top w:val="nil"/>
              <w:left w:val="nil"/>
              <w:bottom w:val="single" w:sz="4" w:space="0" w:color="auto"/>
              <w:right w:val="single" w:sz="4" w:space="0" w:color="auto"/>
            </w:tcBorders>
            <w:shd w:val="clear" w:color="auto" w:fill="auto"/>
            <w:noWrap/>
            <w:vAlign w:val="center"/>
            <w:hideMark/>
          </w:tcPr>
          <w:p w14:paraId="32BB132F"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PAN</w:t>
            </w:r>
          </w:p>
        </w:tc>
      </w:tr>
      <w:tr w:rsidR="00AE47BF" w:rsidRPr="00AE47BF" w14:paraId="551EAE14" w14:textId="77777777" w:rsidTr="009308FE">
        <w:trPr>
          <w:trHeight w:val="12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E652D2" w14:textId="77777777" w:rsidR="00AE47BF" w:rsidRPr="007B019C" w:rsidRDefault="00AE47BF" w:rsidP="00AE47BF">
            <w:pPr>
              <w:spacing w:after="0" w:line="240" w:lineRule="auto"/>
              <w:jc w:val="center"/>
              <w:rPr>
                <w:rFonts w:ascii="Arial" w:eastAsia="Times New Roman" w:hAnsi="Arial" w:cs="Arial"/>
                <w:lang w:eastAsia="es-MX"/>
              </w:rPr>
            </w:pPr>
            <w:r w:rsidRPr="007B019C">
              <w:rPr>
                <w:rFonts w:ascii="Arial" w:eastAsia="Times New Roman" w:hAnsi="Arial" w:cs="Arial"/>
                <w:lang w:eastAsia="es-MX"/>
              </w:rPr>
              <w:t>07/06/2023</w:t>
            </w:r>
          </w:p>
        </w:tc>
        <w:tc>
          <w:tcPr>
            <w:tcW w:w="4323" w:type="dxa"/>
            <w:tcBorders>
              <w:top w:val="nil"/>
              <w:left w:val="nil"/>
              <w:bottom w:val="single" w:sz="4" w:space="0" w:color="auto"/>
              <w:right w:val="single" w:sz="4" w:space="0" w:color="auto"/>
            </w:tcBorders>
            <w:shd w:val="clear" w:color="auto" w:fill="auto"/>
            <w:vAlign w:val="center"/>
            <w:hideMark/>
          </w:tcPr>
          <w:p w14:paraId="42043B26" w14:textId="77777777" w:rsidR="00AE47BF" w:rsidRPr="007B019C" w:rsidRDefault="00AE47BF" w:rsidP="00AE47BF">
            <w:pPr>
              <w:spacing w:after="0" w:line="240" w:lineRule="auto"/>
              <w:jc w:val="both"/>
              <w:rPr>
                <w:rFonts w:ascii="Arial" w:eastAsia="Times New Roman" w:hAnsi="Arial" w:cs="Arial"/>
                <w:color w:val="000000"/>
                <w:lang w:eastAsia="es-MX"/>
              </w:rPr>
            </w:pPr>
            <w:r w:rsidRPr="007B019C">
              <w:rPr>
                <w:rFonts w:ascii="Arial" w:eastAsia="Times New Roman" w:hAnsi="Arial" w:cs="Arial"/>
                <w:color w:val="000000"/>
                <w:lang w:eastAsia="es-MX"/>
              </w:rPr>
              <w:t>Iniciativa con proyecto de decreto por el que se reforma el artículo 6 de la Ley de Cuidados Alternativos para Niñas, Niños y Adolescentes en el Distrito Federal.</w:t>
            </w:r>
          </w:p>
        </w:tc>
        <w:tc>
          <w:tcPr>
            <w:tcW w:w="1528" w:type="dxa"/>
            <w:tcBorders>
              <w:top w:val="nil"/>
              <w:left w:val="nil"/>
              <w:bottom w:val="single" w:sz="4" w:space="0" w:color="auto"/>
              <w:right w:val="single" w:sz="4" w:space="0" w:color="auto"/>
            </w:tcBorders>
            <w:shd w:val="clear" w:color="auto" w:fill="auto"/>
            <w:noWrap/>
            <w:vAlign w:val="center"/>
            <w:hideMark/>
          </w:tcPr>
          <w:p w14:paraId="375DFA32"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María Guadalupe Morales Rubio</w:t>
            </w:r>
          </w:p>
        </w:tc>
        <w:tc>
          <w:tcPr>
            <w:tcW w:w="1635" w:type="dxa"/>
            <w:tcBorders>
              <w:top w:val="nil"/>
              <w:left w:val="nil"/>
              <w:bottom w:val="single" w:sz="4" w:space="0" w:color="auto"/>
              <w:right w:val="single" w:sz="4" w:space="0" w:color="auto"/>
            </w:tcBorders>
            <w:shd w:val="clear" w:color="auto" w:fill="auto"/>
            <w:noWrap/>
            <w:vAlign w:val="center"/>
            <w:hideMark/>
          </w:tcPr>
          <w:p w14:paraId="2B541E64"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MORENA</w:t>
            </w:r>
          </w:p>
        </w:tc>
      </w:tr>
      <w:tr w:rsidR="00AE47BF" w:rsidRPr="00AE47BF" w14:paraId="62209A67" w14:textId="77777777" w:rsidTr="009308FE">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09279C" w14:textId="77777777" w:rsidR="00AE47BF" w:rsidRPr="007B019C" w:rsidRDefault="00AE47BF" w:rsidP="00AE47BF">
            <w:pPr>
              <w:spacing w:after="0" w:line="240" w:lineRule="auto"/>
              <w:jc w:val="center"/>
              <w:rPr>
                <w:rFonts w:ascii="Arial" w:eastAsia="Times New Roman" w:hAnsi="Arial" w:cs="Arial"/>
                <w:lang w:eastAsia="es-MX"/>
              </w:rPr>
            </w:pPr>
            <w:r w:rsidRPr="007B019C">
              <w:rPr>
                <w:rFonts w:ascii="Arial" w:eastAsia="Times New Roman" w:hAnsi="Arial" w:cs="Arial"/>
                <w:lang w:eastAsia="es-MX"/>
              </w:rPr>
              <w:t>03/10/2023</w:t>
            </w:r>
          </w:p>
        </w:tc>
        <w:tc>
          <w:tcPr>
            <w:tcW w:w="4323" w:type="dxa"/>
            <w:tcBorders>
              <w:top w:val="nil"/>
              <w:left w:val="nil"/>
              <w:bottom w:val="single" w:sz="4" w:space="0" w:color="auto"/>
              <w:right w:val="single" w:sz="4" w:space="0" w:color="auto"/>
            </w:tcBorders>
            <w:shd w:val="clear" w:color="auto" w:fill="auto"/>
            <w:vAlign w:val="center"/>
            <w:hideMark/>
          </w:tcPr>
          <w:p w14:paraId="1B414632" w14:textId="77777777" w:rsidR="00AE47BF" w:rsidRPr="007B019C" w:rsidRDefault="00AE47BF" w:rsidP="00AE47BF">
            <w:pPr>
              <w:spacing w:after="0" w:line="240" w:lineRule="auto"/>
              <w:jc w:val="both"/>
              <w:rPr>
                <w:rFonts w:ascii="Arial" w:eastAsia="Times New Roman" w:hAnsi="Arial" w:cs="Arial"/>
                <w:color w:val="000000"/>
                <w:lang w:eastAsia="es-MX"/>
              </w:rPr>
            </w:pPr>
            <w:r w:rsidRPr="007B019C">
              <w:rPr>
                <w:rFonts w:ascii="Arial" w:eastAsia="Times New Roman" w:hAnsi="Arial" w:cs="Arial"/>
                <w:color w:val="000000"/>
                <w:lang w:eastAsia="es-MX"/>
              </w:rPr>
              <w:t>Iniciativa con proyecto de decreto por el que adiciona una fracción XXIV al artículo 5 de la Ley de Protección y Fomento al Empleo para la Ciudad de México, en materia de conciliación trabajo-familia, y fomento de la corresponsabilidad en los cuidados.</w:t>
            </w:r>
          </w:p>
        </w:tc>
        <w:tc>
          <w:tcPr>
            <w:tcW w:w="1528" w:type="dxa"/>
            <w:tcBorders>
              <w:top w:val="nil"/>
              <w:left w:val="nil"/>
              <w:bottom w:val="single" w:sz="4" w:space="0" w:color="auto"/>
              <w:right w:val="single" w:sz="4" w:space="0" w:color="auto"/>
            </w:tcBorders>
            <w:shd w:val="clear" w:color="auto" w:fill="auto"/>
            <w:noWrap/>
            <w:vAlign w:val="center"/>
            <w:hideMark/>
          </w:tcPr>
          <w:p w14:paraId="322E9A52"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Miriam Valeria Cruz Flores</w:t>
            </w:r>
          </w:p>
        </w:tc>
        <w:tc>
          <w:tcPr>
            <w:tcW w:w="1635" w:type="dxa"/>
            <w:tcBorders>
              <w:top w:val="nil"/>
              <w:left w:val="nil"/>
              <w:bottom w:val="single" w:sz="4" w:space="0" w:color="auto"/>
              <w:right w:val="single" w:sz="4" w:space="0" w:color="auto"/>
            </w:tcBorders>
            <w:shd w:val="clear" w:color="auto" w:fill="auto"/>
            <w:noWrap/>
            <w:vAlign w:val="center"/>
            <w:hideMark/>
          </w:tcPr>
          <w:p w14:paraId="40E3116F"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MORENA</w:t>
            </w:r>
          </w:p>
        </w:tc>
      </w:tr>
      <w:tr w:rsidR="00AE47BF" w:rsidRPr="00AE47BF" w14:paraId="1FADEC52" w14:textId="77777777" w:rsidTr="009308FE">
        <w:trPr>
          <w:trHeight w:val="24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D03B69"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31/10/2023</w:t>
            </w:r>
          </w:p>
        </w:tc>
        <w:tc>
          <w:tcPr>
            <w:tcW w:w="4323" w:type="dxa"/>
            <w:tcBorders>
              <w:top w:val="nil"/>
              <w:left w:val="nil"/>
              <w:bottom w:val="single" w:sz="4" w:space="0" w:color="auto"/>
              <w:right w:val="single" w:sz="4" w:space="0" w:color="auto"/>
            </w:tcBorders>
            <w:shd w:val="clear" w:color="auto" w:fill="auto"/>
            <w:vAlign w:val="center"/>
            <w:hideMark/>
          </w:tcPr>
          <w:p w14:paraId="2A83E464" w14:textId="5C844C11" w:rsidR="00AE47BF" w:rsidRPr="007B019C" w:rsidRDefault="00AE47BF" w:rsidP="00AE47BF">
            <w:pPr>
              <w:spacing w:after="0" w:line="240" w:lineRule="auto"/>
              <w:jc w:val="both"/>
              <w:rPr>
                <w:rFonts w:ascii="Arial" w:eastAsia="Times New Roman" w:hAnsi="Arial" w:cs="Arial"/>
                <w:color w:val="000000"/>
                <w:lang w:eastAsia="es-MX"/>
              </w:rPr>
            </w:pPr>
            <w:r w:rsidRPr="007B019C">
              <w:rPr>
                <w:rFonts w:ascii="Arial" w:eastAsia="Times New Roman" w:hAnsi="Arial" w:cs="Arial"/>
                <w:color w:val="000000"/>
                <w:lang w:eastAsia="es-MX"/>
              </w:rPr>
              <w:t>Iniciativa por la que se reforma el artículo 20 de la Ley Orgánica de Alcaldías de la Ciudad de México, agregando una fracción XXIV, en relación a la garantía de políticas públicas, programas y o acciones encaminadas a dar cumplimiento al derecho al cuidado, de todas las personas habitantes de las 16 alcaldías de la Ciudad de México, derecho enunciado en la Constitución de la Ciudad de México.</w:t>
            </w:r>
            <w:r w:rsidRPr="007B019C">
              <w:rPr>
                <w:rFonts w:ascii="Arial" w:eastAsia="Times New Roman" w:hAnsi="Arial" w:cs="Arial"/>
                <w:color w:val="000000"/>
                <w:lang w:eastAsia="es-MX"/>
              </w:rPr>
              <w:br/>
              <w:t>Presentado durante la sesión vespertina.</w:t>
            </w:r>
          </w:p>
        </w:tc>
        <w:tc>
          <w:tcPr>
            <w:tcW w:w="1528" w:type="dxa"/>
            <w:tcBorders>
              <w:top w:val="nil"/>
              <w:left w:val="nil"/>
              <w:bottom w:val="single" w:sz="4" w:space="0" w:color="auto"/>
              <w:right w:val="single" w:sz="4" w:space="0" w:color="auto"/>
            </w:tcBorders>
            <w:shd w:val="clear" w:color="auto" w:fill="auto"/>
            <w:noWrap/>
            <w:vAlign w:val="center"/>
            <w:hideMark/>
          </w:tcPr>
          <w:p w14:paraId="20DDA17A"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Nancy Marlene Nuñez Reséndiz</w:t>
            </w:r>
          </w:p>
        </w:tc>
        <w:tc>
          <w:tcPr>
            <w:tcW w:w="1635" w:type="dxa"/>
            <w:tcBorders>
              <w:top w:val="nil"/>
              <w:left w:val="nil"/>
              <w:bottom w:val="single" w:sz="4" w:space="0" w:color="auto"/>
              <w:right w:val="single" w:sz="4" w:space="0" w:color="auto"/>
            </w:tcBorders>
            <w:shd w:val="clear" w:color="auto" w:fill="auto"/>
            <w:noWrap/>
            <w:vAlign w:val="center"/>
            <w:hideMark/>
          </w:tcPr>
          <w:p w14:paraId="7188944B"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MORENA</w:t>
            </w:r>
          </w:p>
        </w:tc>
      </w:tr>
      <w:tr w:rsidR="00AE47BF" w:rsidRPr="00AE47BF" w14:paraId="6FA8E438" w14:textId="77777777" w:rsidTr="009308FE">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4FCEFE" w14:textId="77777777" w:rsidR="00AE47BF" w:rsidRPr="007B019C" w:rsidRDefault="00AE47BF" w:rsidP="00AE47BF">
            <w:pPr>
              <w:spacing w:after="0" w:line="240" w:lineRule="auto"/>
              <w:jc w:val="center"/>
              <w:rPr>
                <w:rFonts w:ascii="Arial" w:eastAsia="Times New Roman" w:hAnsi="Arial" w:cs="Arial"/>
                <w:lang w:eastAsia="es-MX"/>
              </w:rPr>
            </w:pPr>
            <w:r w:rsidRPr="007B019C">
              <w:rPr>
                <w:rFonts w:ascii="Arial" w:eastAsia="Times New Roman" w:hAnsi="Arial" w:cs="Arial"/>
                <w:lang w:eastAsia="es-MX"/>
              </w:rPr>
              <w:t>13/12/2023</w:t>
            </w:r>
          </w:p>
        </w:tc>
        <w:tc>
          <w:tcPr>
            <w:tcW w:w="4323" w:type="dxa"/>
            <w:tcBorders>
              <w:top w:val="nil"/>
              <w:left w:val="nil"/>
              <w:bottom w:val="single" w:sz="4" w:space="0" w:color="auto"/>
              <w:right w:val="single" w:sz="4" w:space="0" w:color="auto"/>
            </w:tcBorders>
            <w:shd w:val="clear" w:color="auto" w:fill="auto"/>
            <w:vAlign w:val="center"/>
            <w:hideMark/>
          </w:tcPr>
          <w:p w14:paraId="06C4D1E0" w14:textId="77777777" w:rsidR="00AE47BF" w:rsidRPr="007B019C" w:rsidRDefault="00AE47BF" w:rsidP="00AE47BF">
            <w:pPr>
              <w:spacing w:after="0" w:line="240" w:lineRule="auto"/>
              <w:jc w:val="both"/>
              <w:rPr>
                <w:rFonts w:ascii="Arial" w:eastAsia="Times New Roman" w:hAnsi="Arial" w:cs="Arial"/>
                <w:color w:val="000000"/>
                <w:lang w:eastAsia="es-MX"/>
              </w:rPr>
            </w:pPr>
            <w:r w:rsidRPr="007B019C">
              <w:rPr>
                <w:rFonts w:ascii="Arial" w:eastAsia="Times New Roman" w:hAnsi="Arial" w:cs="Arial"/>
                <w:color w:val="000000"/>
                <w:lang w:eastAsia="es-MX"/>
              </w:rPr>
              <w:t>Con proyecto de decreto, por el que se adicionan dos párrafos al artículo 156 del Código Penal para la Ciudad de México, a fin de agravar el delito de omisión de auxilio o de cuidado.</w:t>
            </w:r>
          </w:p>
        </w:tc>
        <w:tc>
          <w:tcPr>
            <w:tcW w:w="1528" w:type="dxa"/>
            <w:tcBorders>
              <w:top w:val="nil"/>
              <w:left w:val="nil"/>
              <w:bottom w:val="single" w:sz="4" w:space="0" w:color="auto"/>
              <w:right w:val="single" w:sz="4" w:space="0" w:color="auto"/>
            </w:tcBorders>
            <w:shd w:val="clear" w:color="auto" w:fill="auto"/>
            <w:noWrap/>
            <w:vAlign w:val="center"/>
            <w:hideMark/>
          </w:tcPr>
          <w:p w14:paraId="47B42B8E"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Nazario Norberto Sánchez</w:t>
            </w:r>
          </w:p>
        </w:tc>
        <w:tc>
          <w:tcPr>
            <w:tcW w:w="1635" w:type="dxa"/>
            <w:tcBorders>
              <w:top w:val="nil"/>
              <w:left w:val="nil"/>
              <w:bottom w:val="single" w:sz="4" w:space="0" w:color="auto"/>
              <w:right w:val="single" w:sz="4" w:space="0" w:color="auto"/>
            </w:tcBorders>
            <w:shd w:val="clear" w:color="auto" w:fill="auto"/>
            <w:noWrap/>
            <w:vAlign w:val="center"/>
            <w:hideMark/>
          </w:tcPr>
          <w:p w14:paraId="65F7D4BB" w14:textId="77777777" w:rsidR="00AE47BF" w:rsidRPr="007B019C" w:rsidRDefault="00AE47BF" w:rsidP="00AE47BF">
            <w:pPr>
              <w:spacing w:after="0" w:line="240" w:lineRule="auto"/>
              <w:jc w:val="center"/>
              <w:rPr>
                <w:rFonts w:ascii="Arial" w:eastAsia="Times New Roman" w:hAnsi="Arial" w:cs="Arial"/>
                <w:color w:val="000000"/>
                <w:lang w:eastAsia="es-MX"/>
              </w:rPr>
            </w:pPr>
            <w:r w:rsidRPr="007B019C">
              <w:rPr>
                <w:rFonts w:ascii="Arial" w:eastAsia="Times New Roman" w:hAnsi="Arial" w:cs="Arial"/>
                <w:color w:val="000000"/>
                <w:lang w:eastAsia="es-MX"/>
              </w:rPr>
              <w:t>MORENA</w:t>
            </w:r>
          </w:p>
        </w:tc>
      </w:tr>
    </w:tbl>
    <w:p w14:paraId="09CD6F7B" w14:textId="07950A33" w:rsidR="00064354" w:rsidRPr="00020264" w:rsidRDefault="00AE47BF" w:rsidP="00C66D15">
      <w:pPr>
        <w:jc w:val="both"/>
        <w:rPr>
          <w:rFonts w:ascii="Arial" w:eastAsia="Times New Roman" w:hAnsi="Arial" w:cs="Arial"/>
          <w:color w:val="000000"/>
          <w:kern w:val="0"/>
          <w:sz w:val="20"/>
          <w:szCs w:val="20"/>
          <w:lang w:eastAsia="es-MX"/>
          <w14:ligatures w14:val="none"/>
        </w:rPr>
      </w:pPr>
      <w:r>
        <w:rPr>
          <w:rFonts w:ascii="Arial" w:eastAsia="Times New Roman" w:hAnsi="Arial" w:cs="Arial"/>
          <w:color w:val="000000"/>
          <w:kern w:val="0"/>
          <w:sz w:val="20"/>
          <w:szCs w:val="20"/>
          <w:lang w:eastAsia="es-MX"/>
          <w14:ligatures w14:val="none"/>
        </w:rPr>
        <w:t>Tabla de e</w:t>
      </w:r>
      <w:r w:rsidR="001E10E1" w:rsidRPr="00020264">
        <w:rPr>
          <w:rFonts w:ascii="Arial" w:eastAsia="Times New Roman" w:hAnsi="Arial" w:cs="Arial"/>
          <w:color w:val="000000"/>
          <w:kern w:val="0"/>
          <w:sz w:val="20"/>
          <w:szCs w:val="20"/>
          <w:lang w:eastAsia="es-MX"/>
          <w14:ligatures w14:val="none"/>
        </w:rPr>
        <w:t xml:space="preserve">laboración propia </w:t>
      </w:r>
      <w:r w:rsidR="00064354" w:rsidRPr="00020264">
        <w:rPr>
          <w:rFonts w:ascii="Arial" w:eastAsia="Times New Roman" w:hAnsi="Arial" w:cs="Arial"/>
          <w:color w:val="000000"/>
          <w:kern w:val="0"/>
          <w:sz w:val="20"/>
          <w:szCs w:val="20"/>
          <w:lang w:eastAsia="es-MX"/>
          <w14:ligatures w14:val="none"/>
        </w:rPr>
        <w:t xml:space="preserve">conforme </w:t>
      </w:r>
      <w:r w:rsidR="004C384D" w:rsidRPr="00020264">
        <w:rPr>
          <w:rFonts w:ascii="Arial" w:eastAsia="Times New Roman" w:hAnsi="Arial" w:cs="Arial"/>
          <w:color w:val="000000"/>
          <w:kern w:val="0"/>
          <w:sz w:val="20"/>
          <w:szCs w:val="20"/>
          <w:lang w:eastAsia="es-MX"/>
          <w14:ligatures w14:val="none"/>
        </w:rPr>
        <w:t xml:space="preserve">la </w:t>
      </w:r>
      <w:bookmarkStart w:id="4" w:name="_Hlk166505882"/>
      <w:r w:rsidR="004C384D" w:rsidRPr="00020264">
        <w:rPr>
          <w:rFonts w:ascii="Arial" w:eastAsia="Times New Roman" w:hAnsi="Arial" w:cs="Arial"/>
          <w:color w:val="000000"/>
          <w:kern w:val="0"/>
          <w:sz w:val="20"/>
          <w:szCs w:val="20"/>
          <w:lang w:eastAsia="es-MX"/>
          <w14:ligatures w14:val="none"/>
        </w:rPr>
        <w:t xml:space="preserve">Base de datos de seguimiento legislativo sobre derechos humanos de las mujeres y perspectiva de género del Congreso de la Ciudad de México, </w:t>
      </w:r>
      <w:r w:rsidR="00466862">
        <w:rPr>
          <w:rFonts w:ascii="Arial" w:eastAsia="Times New Roman" w:hAnsi="Arial" w:cs="Arial"/>
          <w:color w:val="000000"/>
          <w:kern w:val="0"/>
          <w:sz w:val="20"/>
          <w:szCs w:val="20"/>
          <w:lang w:eastAsia="es-MX"/>
          <w14:ligatures w14:val="none"/>
        </w:rPr>
        <w:t>disponible en</w:t>
      </w:r>
      <w:r w:rsidR="004C384D" w:rsidRPr="00020264">
        <w:rPr>
          <w:rFonts w:ascii="Arial" w:eastAsia="Times New Roman" w:hAnsi="Arial" w:cs="Arial"/>
          <w:color w:val="000000"/>
          <w:kern w:val="0"/>
          <w:sz w:val="20"/>
          <w:szCs w:val="20"/>
          <w:lang w:eastAsia="es-MX"/>
          <w14:ligatures w14:val="none"/>
        </w:rPr>
        <w:t xml:space="preserve">: </w:t>
      </w:r>
      <w:hyperlink r:id="rId9" w:history="1">
        <w:r w:rsidR="004C384D" w:rsidRPr="00020264">
          <w:rPr>
            <w:rStyle w:val="Hipervnculo"/>
            <w:rFonts w:ascii="Arial" w:eastAsia="Times New Roman" w:hAnsi="Arial" w:cs="Arial"/>
            <w:kern w:val="0"/>
            <w:sz w:val="20"/>
            <w:szCs w:val="20"/>
            <w:lang w:eastAsia="es-MX"/>
            <w14:ligatures w14:val="none"/>
          </w:rPr>
          <w:t>https://genero.congresocdmx.gob.mx/index.php/intro-base-legislativa/</w:t>
        </w:r>
      </w:hyperlink>
      <w:bookmarkEnd w:id="4"/>
    </w:p>
    <w:p w14:paraId="494BD869" w14:textId="155E629B" w:rsidR="00A319B2" w:rsidRPr="00020264" w:rsidRDefault="001E10E1" w:rsidP="00C66D15">
      <w:pPr>
        <w:jc w:val="both"/>
        <w:rPr>
          <w:rFonts w:ascii="Arial" w:eastAsia="Times New Roman" w:hAnsi="Arial" w:cs="Arial"/>
          <w:color w:val="000000"/>
          <w:kern w:val="0"/>
          <w:sz w:val="24"/>
          <w:szCs w:val="24"/>
          <w:lang w:eastAsia="es-MX"/>
          <w14:ligatures w14:val="none"/>
        </w:rPr>
      </w:pPr>
      <w:r w:rsidRPr="00020264">
        <w:rPr>
          <w:rFonts w:ascii="Arial" w:eastAsia="Times New Roman" w:hAnsi="Arial" w:cs="Arial"/>
          <w:color w:val="000000"/>
          <w:kern w:val="0"/>
          <w:sz w:val="24"/>
          <w:szCs w:val="24"/>
          <w:lang w:eastAsia="es-MX"/>
          <w14:ligatures w14:val="none"/>
        </w:rPr>
        <w:t xml:space="preserve">Con esta información se </w:t>
      </w:r>
      <w:r w:rsidR="00684E64" w:rsidRPr="00020264">
        <w:rPr>
          <w:rFonts w:ascii="Arial" w:eastAsia="Times New Roman" w:hAnsi="Arial" w:cs="Arial"/>
          <w:color w:val="000000"/>
          <w:kern w:val="0"/>
          <w:sz w:val="24"/>
          <w:szCs w:val="24"/>
          <w:lang w:eastAsia="es-MX"/>
          <w14:ligatures w14:val="none"/>
        </w:rPr>
        <w:t>o</w:t>
      </w:r>
      <w:r w:rsidR="00A319B2" w:rsidRPr="00020264">
        <w:rPr>
          <w:rFonts w:ascii="Arial" w:eastAsia="Times New Roman" w:hAnsi="Arial" w:cs="Arial"/>
          <w:color w:val="000000"/>
          <w:kern w:val="0"/>
          <w:sz w:val="24"/>
          <w:szCs w:val="24"/>
          <w:lang w:eastAsia="es-MX"/>
          <w14:ligatures w14:val="none"/>
        </w:rPr>
        <w:t>bserva que el tema del derecho al cuidado</w:t>
      </w:r>
      <w:r w:rsidR="007A66AC" w:rsidRPr="00020264">
        <w:rPr>
          <w:rFonts w:ascii="Arial" w:eastAsia="Times New Roman" w:hAnsi="Arial" w:cs="Arial"/>
          <w:color w:val="000000"/>
          <w:kern w:val="0"/>
          <w:sz w:val="24"/>
          <w:szCs w:val="24"/>
          <w:lang w:eastAsia="es-MX"/>
          <w14:ligatures w14:val="none"/>
        </w:rPr>
        <w:t xml:space="preserve"> y lo relacionado con el sistema de cuidados</w:t>
      </w:r>
      <w:r w:rsidR="00A319B2" w:rsidRPr="00020264">
        <w:rPr>
          <w:rFonts w:ascii="Arial" w:eastAsia="Times New Roman" w:hAnsi="Arial" w:cs="Arial"/>
          <w:color w:val="000000"/>
          <w:kern w:val="0"/>
          <w:sz w:val="24"/>
          <w:szCs w:val="24"/>
          <w:lang w:eastAsia="es-MX"/>
          <w14:ligatures w14:val="none"/>
        </w:rPr>
        <w:t xml:space="preserve"> se ha encontrado presente en propuestas legislativas de este Parlamento.</w:t>
      </w:r>
    </w:p>
    <w:p w14:paraId="29D65D1A" w14:textId="1FBE76D4" w:rsidR="002712F1" w:rsidRPr="00020264" w:rsidRDefault="002712F1" w:rsidP="00662E79">
      <w:pPr>
        <w:pStyle w:val="Ttulo2"/>
        <w:rPr>
          <w:rFonts w:ascii="Arial" w:eastAsia="Times New Roman" w:hAnsi="Arial" w:cs="Arial"/>
          <w:lang w:eastAsia="es-MX"/>
        </w:rPr>
      </w:pPr>
      <w:bookmarkStart w:id="5" w:name="_Toc166512691"/>
      <w:r w:rsidRPr="00020264">
        <w:rPr>
          <w:rFonts w:ascii="Arial" w:eastAsia="Times New Roman" w:hAnsi="Arial" w:cs="Arial"/>
          <w:lang w:eastAsia="es-MX"/>
        </w:rPr>
        <w:lastRenderedPageBreak/>
        <w:t>Constitución Política de la Ciudad de México</w:t>
      </w:r>
      <w:bookmarkEnd w:id="5"/>
      <w:r w:rsidRPr="00020264">
        <w:rPr>
          <w:rFonts w:ascii="Arial" w:eastAsia="Times New Roman" w:hAnsi="Arial" w:cs="Arial"/>
          <w:lang w:eastAsia="es-MX"/>
        </w:rPr>
        <w:t xml:space="preserve"> </w:t>
      </w:r>
    </w:p>
    <w:p w14:paraId="6BB16A7E" w14:textId="460E2BBF" w:rsidR="000F79EC" w:rsidRPr="00020264" w:rsidRDefault="00A319B2" w:rsidP="00C66D15">
      <w:pPr>
        <w:jc w:val="both"/>
        <w:rPr>
          <w:rFonts w:ascii="Arial" w:eastAsia="Times New Roman" w:hAnsi="Arial" w:cs="Arial"/>
          <w:color w:val="000000"/>
          <w:kern w:val="0"/>
          <w:sz w:val="24"/>
          <w:szCs w:val="24"/>
          <w:lang w:eastAsia="es-MX"/>
          <w14:ligatures w14:val="none"/>
        </w:rPr>
      </w:pPr>
      <w:r w:rsidRPr="00020264">
        <w:rPr>
          <w:rFonts w:ascii="Arial" w:hAnsi="Arial" w:cs="Arial"/>
        </w:rPr>
        <w:t xml:space="preserve">La </w:t>
      </w:r>
      <w:bookmarkStart w:id="6" w:name="_Hlk166505896"/>
      <w:r w:rsidRPr="00020264">
        <w:rPr>
          <w:rFonts w:ascii="Arial" w:eastAsia="Times New Roman" w:hAnsi="Arial" w:cs="Arial"/>
          <w:color w:val="000000"/>
          <w:kern w:val="0"/>
          <w:sz w:val="24"/>
          <w:szCs w:val="24"/>
          <w:lang w:eastAsia="es-MX"/>
          <w14:ligatures w14:val="none"/>
        </w:rPr>
        <w:t>Constitución Política de la Ciudad de México</w:t>
      </w:r>
      <w:r w:rsidR="002712F1" w:rsidRPr="00020264">
        <w:rPr>
          <w:rFonts w:ascii="Arial" w:eastAsia="Times New Roman" w:hAnsi="Arial" w:cs="Arial"/>
          <w:color w:val="000000"/>
          <w:kern w:val="0"/>
          <w:sz w:val="24"/>
          <w:szCs w:val="24"/>
          <w:lang w:eastAsia="es-MX"/>
          <w14:ligatures w14:val="none"/>
        </w:rPr>
        <w:t xml:space="preserve"> </w:t>
      </w:r>
      <w:r w:rsidR="002712F1" w:rsidRPr="00AE47BF">
        <w:rPr>
          <w:rFonts w:ascii="Arial" w:eastAsia="Times New Roman" w:hAnsi="Arial" w:cs="Arial"/>
          <w:color w:val="000000"/>
          <w:kern w:val="0"/>
          <w:sz w:val="24"/>
          <w:szCs w:val="24"/>
          <w:lang w:eastAsia="es-MX"/>
          <w14:ligatures w14:val="none"/>
        </w:rPr>
        <w:t>(</w:t>
      </w:r>
      <w:r w:rsidR="006B4C98" w:rsidRPr="00AE47BF">
        <w:rPr>
          <w:rFonts w:ascii="Arial" w:eastAsia="Times New Roman" w:hAnsi="Arial" w:cs="Arial"/>
          <w:color w:val="000000"/>
          <w:kern w:val="0"/>
          <w:sz w:val="24"/>
          <w:szCs w:val="24"/>
          <w:lang w:eastAsia="es-MX"/>
          <w14:ligatures w14:val="none"/>
        </w:rPr>
        <w:t>2017, febrero 05</w:t>
      </w:r>
      <w:r w:rsidR="002712F1" w:rsidRPr="00AE47BF">
        <w:rPr>
          <w:rFonts w:ascii="Arial" w:eastAsia="Times New Roman" w:hAnsi="Arial" w:cs="Arial"/>
          <w:color w:val="000000"/>
          <w:kern w:val="0"/>
          <w:sz w:val="24"/>
          <w:szCs w:val="24"/>
          <w:lang w:eastAsia="es-MX"/>
          <w14:ligatures w14:val="none"/>
        </w:rPr>
        <w:t>)</w:t>
      </w:r>
      <w:r w:rsidRPr="00020264">
        <w:rPr>
          <w:rFonts w:ascii="Arial" w:eastAsia="Times New Roman" w:hAnsi="Arial" w:cs="Arial"/>
          <w:color w:val="000000"/>
          <w:kern w:val="0"/>
          <w:sz w:val="24"/>
          <w:szCs w:val="24"/>
          <w:lang w:eastAsia="es-MX"/>
          <w14:ligatures w14:val="none"/>
        </w:rPr>
        <w:t xml:space="preserve"> </w:t>
      </w:r>
      <w:bookmarkEnd w:id="6"/>
      <w:r w:rsidRPr="00020264">
        <w:rPr>
          <w:rFonts w:ascii="Arial" w:eastAsia="Times New Roman" w:hAnsi="Arial" w:cs="Arial"/>
          <w:color w:val="000000"/>
          <w:kern w:val="0"/>
          <w:sz w:val="24"/>
          <w:szCs w:val="24"/>
          <w:lang w:eastAsia="es-MX"/>
          <w14:ligatures w14:val="none"/>
        </w:rPr>
        <w:t xml:space="preserve">establece de forma explícita el derecho al cuidado y señala que las autoridades deben establecer un sistema de cuidados que preste servicios públicos universales, accesibles, pertinentes, suficientes y de calidad y desarrolle políticas públicas. </w:t>
      </w:r>
    </w:p>
    <w:p w14:paraId="2E213509" w14:textId="5E7CD106" w:rsidR="00A319B2" w:rsidRPr="00020264" w:rsidRDefault="00A319B2" w:rsidP="00A319B2">
      <w:pPr>
        <w:jc w:val="both"/>
        <w:rPr>
          <w:rFonts w:ascii="Arial" w:eastAsia="Times New Roman" w:hAnsi="Arial" w:cs="Arial"/>
          <w:i/>
          <w:color w:val="000000"/>
          <w:kern w:val="0"/>
          <w:sz w:val="24"/>
          <w:szCs w:val="24"/>
          <w:lang w:eastAsia="es-MX"/>
          <w14:ligatures w14:val="none"/>
        </w:rPr>
      </w:pPr>
      <w:r w:rsidRPr="00020264">
        <w:rPr>
          <w:rFonts w:ascii="Arial" w:eastAsia="Times New Roman" w:hAnsi="Arial" w:cs="Arial"/>
          <w:color w:val="000000"/>
          <w:kern w:val="0"/>
          <w:sz w:val="24"/>
          <w:szCs w:val="24"/>
          <w:lang w:eastAsia="es-MX"/>
          <w14:ligatures w14:val="none"/>
        </w:rPr>
        <w:t>A su vez, el artículo vigésimo transitorio de la C</w:t>
      </w:r>
      <w:r w:rsidR="002712F1" w:rsidRPr="00020264">
        <w:rPr>
          <w:rFonts w:ascii="Arial" w:eastAsia="Times New Roman" w:hAnsi="Arial" w:cs="Arial"/>
          <w:color w:val="000000"/>
          <w:kern w:val="0"/>
          <w:sz w:val="24"/>
          <w:szCs w:val="24"/>
          <w:lang w:eastAsia="es-MX"/>
          <w14:ligatures w14:val="none"/>
        </w:rPr>
        <w:t>arta Magna local</w:t>
      </w:r>
      <w:r w:rsidRPr="00020264">
        <w:rPr>
          <w:rFonts w:ascii="Arial" w:eastAsia="Times New Roman" w:hAnsi="Arial" w:cs="Arial"/>
          <w:color w:val="000000"/>
          <w:kern w:val="0"/>
          <w:sz w:val="24"/>
          <w:szCs w:val="24"/>
          <w:lang w:eastAsia="es-MX"/>
          <w14:ligatures w14:val="none"/>
        </w:rPr>
        <w:t xml:space="preserve"> señala que l</w:t>
      </w:r>
      <w:r w:rsidRPr="00020264">
        <w:rPr>
          <w:rFonts w:ascii="Arial" w:eastAsia="Arial" w:hAnsi="Arial" w:cs="Arial"/>
          <w:bCs/>
          <w:sz w:val="24"/>
          <w:szCs w:val="24"/>
          <w:lang w:val="es-ES_tradnl" w:eastAsia="es-MX"/>
        </w:rPr>
        <w:t xml:space="preserve">a legislación relativa a los sistemas y programas establecidos en esta Constitución </w:t>
      </w:r>
      <w:r w:rsidRPr="00020264">
        <w:rPr>
          <w:rFonts w:ascii="Arial" w:eastAsia="Arial" w:hAnsi="Arial" w:cs="Arial"/>
          <w:bCs/>
          <w:i/>
          <w:sz w:val="24"/>
          <w:szCs w:val="24"/>
          <w:lang w:val="es-ES_tradnl" w:eastAsia="es-MX"/>
        </w:rPr>
        <w:t xml:space="preserve">deberá entrar en vigor a más tardar el 31 de diciembre de 2023. </w:t>
      </w:r>
    </w:p>
    <w:p w14:paraId="2830FFAE" w14:textId="77777777" w:rsidR="00A319B2" w:rsidRPr="00AE47BF" w:rsidRDefault="00A319B2" w:rsidP="002712F1">
      <w:pPr>
        <w:spacing w:after="0" w:line="240" w:lineRule="auto"/>
        <w:ind w:firstLine="708"/>
        <w:jc w:val="both"/>
        <w:rPr>
          <w:rFonts w:ascii="Arial" w:eastAsia="Times New Roman" w:hAnsi="Arial" w:cs="Arial"/>
          <w:i/>
          <w:color w:val="000000"/>
          <w:kern w:val="0"/>
          <w:sz w:val="24"/>
          <w:szCs w:val="24"/>
          <w:lang w:eastAsia="es-MX"/>
          <w14:ligatures w14:val="none"/>
        </w:rPr>
      </w:pPr>
      <w:r w:rsidRPr="00AE47BF">
        <w:rPr>
          <w:rFonts w:ascii="Arial" w:eastAsia="Times New Roman" w:hAnsi="Arial" w:cs="Arial"/>
          <w:i/>
          <w:color w:val="000000"/>
          <w:kern w:val="0"/>
          <w:sz w:val="24"/>
          <w:szCs w:val="24"/>
          <w:lang w:eastAsia="es-MX"/>
          <w14:ligatures w14:val="none"/>
        </w:rPr>
        <w:t>Artículo 9</w:t>
      </w:r>
    </w:p>
    <w:p w14:paraId="03E2A963" w14:textId="7ACD7CDD" w:rsidR="00A319B2" w:rsidRPr="00AE47BF" w:rsidRDefault="00A319B2" w:rsidP="002712F1">
      <w:pPr>
        <w:spacing w:after="0" w:line="240" w:lineRule="auto"/>
        <w:ind w:firstLine="708"/>
        <w:jc w:val="both"/>
        <w:rPr>
          <w:rFonts w:ascii="Arial" w:eastAsia="Times New Roman" w:hAnsi="Arial" w:cs="Arial"/>
          <w:i/>
          <w:color w:val="000000"/>
          <w:kern w:val="0"/>
          <w:sz w:val="24"/>
          <w:szCs w:val="24"/>
          <w:lang w:eastAsia="es-MX"/>
          <w14:ligatures w14:val="none"/>
        </w:rPr>
      </w:pPr>
      <w:r w:rsidRPr="00AE47BF">
        <w:rPr>
          <w:rFonts w:ascii="Arial" w:eastAsia="Times New Roman" w:hAnsi="Arial" w:cs="Arial"/>
          <w:i/>
          <w:color w:val="000000"/>
          <w:kern w:val="0"/>
          <w:sz w:val="24"/>
          <w:szCs w:val="24"/>
          <w:lang w:eastAsia="es-MX"/>
          <w14:ligatures w14:val="none"/>
        </w:rPr>
        <w:t>Ciudad solidaria</w:t>
      </w:r>
    </w:p>
    <w:p w14:paraId="4F23D890" w14:textId="77777777" w:rsidR="00A319B2" w:rsidRPr="00AE47BF" w:rsidRDefault="00A319B2" w:rsidP="002712F1">
      <w:pPr>
        <w:spacing w:after="0"/>
        <w:ind w:firstLine="708"/>
        <w:jc w:val="both"/>
        <w:rPr>
          <w:rFonts w:ascii="Arial" w:hAnsi="Arial" w:cs="Arial"/>
          <w:b/>
          <w:i/>
          <w:sz w:val="24"/>
          <w:szCs w:val="24"/>
        </w:rPr>
      </w:pPr>
      <w:r w:rsidRPr="00AE47BF">
        <w:rPr>
          <w:rFonts w:ascii="Arial" w:hAnsi="Arial" w:cs="Arial"/>
          <w:b/>
          <w:i/>
          <w:sz w:val="24"/>
          <w:szCs w:val="24"/>
        </w:rPr>
        <w:t>B.</w:t>
      </w:r>
      <w:r w:rsidRPr="00AE47BF">
        <w:rPr>
          <w:rFonts w:ascii="Arial" w:hAnsi="Arial" w:cs="Arial"/>
          <w:b/>
          <w:i/>
          <w:spacing w:val="23"/>
          <w:sz w:val="24"/>
          <w:szCs w:val="24"/>
        </w:rPr>
        <w:t xml:space="preserve"> </w:t>
      </w:r>
      <w:r w:rsidRPr="00AE47BF">
        <w:rPr>
          <w:rFonts w:ascii="Arial" w:hAnsi="Arial" w:cs="Arial"/>
          <w:b/>
          <w:i/>
          <w:sz w:val="24"/>
          <w:szCs w:val="24"/>
        </w:rPr>
        <w:t>Derecho</w:t>
      </w:r>
      <w:r w:rsidRPr="00AE47BF">
        <w:rPr>
          <w:rFonts w:ascii="Arial" w:hAnsi="Arial" w:cs="Arial"/>
          <w:b/>
          <w:i/>
          <w:spacing w:val="76"/>
          <w:sz w:val="24"/>
          <w:szCs w:val="24"/>
        </w:rPr>
        <w:t xml:space="preserve"> </w:t>
      </w:r>
      <w:r w:rsidRPr="00AE47BF">
        <w:rPr>
          <w:rFonts w:ascii="Arial" w:hAnsi="Arial" w:cs="Arial"/>
          <w:b/>
          <w:i/>
          <w:sz w:val="24"/>
          <w:szCs w:val="24"/>
        </w:rPr>
        <w:t>al</w:t>
      </w:r>
      <w:r w:rsidRPr="00AE47BF">
        <w:rPr>
          <w:rFonts w:ascii="Arial" w:hAnsi="Arial" w:cs="Arial"/>
          <w:b/>
          <w:i/>
          <w:spacing w:val="22"/>
          <w:sz w:val="24"/>
          <w:szCs w:val="24"/>
        </w:rPr>
        <w:t xml:space="preserve"> </w:t>
      </w:r>
      <w:r w:rsidRPr="00AE47BF">
        <w:rPr>
          <w:rFonts w:ascii="Arial" w:hAnsi="Arial" w:cs="Arial"/>
          <w:b/>
          <w:i/>
          <w:w w:val="110"/>
          <w:sz w:val="24"/>
          <w:szCs w:val="24"/>
        </w:rPr>
        <w:t>cuidado</w:t>
      </w:r>
    </w:p>
    <w:p w14:paraId="2D37E601" w14:textId="77777777" w:rsidR="00A319B2" w:rsidRPr="00AE47BF" w:rsidRDefault="00A319B2" w:rsidP="00A319B2">
      <w:pPr>
        <w:spacing w:after="0"/>
        <w:rPr>
          <w:rFonts w:ascii="Arial" w:hAnsi="Arial" w:cs="Arial"/>
          <w:i/>
          <w:sz w:val="24"/>
          <w:szCs w:val="24"/>
        </w:rPr>
      </w:pPr>
    </w:p>
    <w:p w14:paraId="547F7819" w14:textId="16F104DC" w:rsidR="00A319B2" w:rsidRPr="00020264" w:rsidRDefault="00A319B2" w:rsidP="002712F1">
      <w:pPr>
        <w:spacing w:after="0"/>
        <w:ind w:left="708"/>
        <w:jc w:val="both"/>
        <w:rPr>
          <w:rFonts w:ascii="Arial" w:hAnsi="Arial" w:cs="Arial"/>
          <w:i/>
          <w:sz w:val="24"/>
          <w:szCs w:val="24"/>
        </w:rPr>
      </w:pPr>
      <w:r w:rsidRPr="00020264">
        <w:rPr>
          <w:rFonts w:ascii="Arial" w:hAnsi="Arial" w:cs="Arial"/>
          <w:i/>
          <w:sz w:val="24"/>
          <w:szCs w:val="24"/>
        </w:rPr>
        <w:t>Toda</w:t>
      </w:r>
      <w:r w:rsidRPr="00020264">
        <w:rPr>
          <w:rFonts w:ascii="Arial" w:hAnsi="Arial" w:cs="Arial"/>
          <w:i/>
          <w:spacing w:val="6"/>
          <w:sz w:val="24"/>
          <w:szCs w:val="24"/>
        </w:rPr>
        <w:t xml:space="preserve"> </w:t>
      </w:r>
      <w:r w:rsidRPr="00020264">
        <w:rPr>
          <w:rFonts w:ascii="Arial" w:hAnsi="Arial" w:cs="Arial"/>
          <w:i/>
          <w:sz w:val="24"/>
          <w:szCs w:val="24"/>
        </w:rPr>
        <w:t>persona</w:t>
      </w:r>
      <w:r w:rsidRPr="00020264">
        <w:rPr>
          <w:rFonts w:ascii="Arial" w:hAnsi="Arial" w:cs="Arial"/>
          <w:i/>
          <w:spacing w:val="10"/>
          <w:sz w:val="24"/>
          <w:szCs w:val="24"/>
        </w:rPr>
        <w:t xml:space="preserve"> </w:t>
      </w:r>
      <w:r w:rsidRPr="00020264">
        <w:rPr>
          <w:rFonts w:ascii="Arial" w:hAnsi="Arial" w:cs="Arial"/>
          <w:i/>
          <w:sz w:val="24"/>
          <w:szCs w:val="24"/>
        </w:rPr>
        <w:t>tiene</w:t>
      </w:r>
      <w:r w:rsidRPr="00020264">
        <w:rPr>
          <w:rFonts w:ascii="Arial" w:hAnsi="Arial" w:cs="Arial"/>
          <w:i/>
          <w:spacing w:val="5"/>
          <w:sz w:val="24"/>
          <w:szCs w:val="24"/>
        </w:rPr>
        <w:t xml:space="preserve"> </w:t>
      </w:r>
      <w:r w:rsidRPr="00020264">
        <w:rPr>
          <w:rFonts w:ascii="Arial" w:hAnsi="Arial" w:cs="Arial"/>
          <w:i/>
          <w:sz w:val="24"/>
          <w:szCs w:val="24"/>
        </w:rPr>
        <w:t>derecho</w:t>
      </w:r>
      <w:r w:rsidRPr="00020264">
        <w:rPr>
          <w:rFonts w:ascii="Arial" w:hAnsi="Arial" w:cs="Arial"/>
          <w:i/>
          <w:spacing w:val="10"/>
          <w:sz w:val="24"/>
          <w:szCs w:val="24"/>
        </w:rPr>
        <w:t xml:space="preserve"> </w:t>
      </w:r>
      <w:r w:rsidRPr="00020264">
        <w:rPr>
          <w:rFonts w:ascii="Arial" w:hAnsi="Arial" w:cs="Arial"/>
          <w:i/>
          <w:sz w:val="24"/>
          <w:szCs w:val="24"/>
        </w:rPr>
        <w:t>al</w:t>
      </w:r>
      <w:r w:rsidRPr="00020264">
        <w:rPr>
          <w:rFonts w:ascii="Arial" w:hAnsi="Arial" w:cs="Arial"/>
          <w:i/>
          <w:spacing w:val="1"/>
          <w:sz w:val="24"/>
          <w:szCs w:val="24"/>
        </w:rPr>
        <w:t xml:space="preserve"> </w:t>
      </w:r>
      <w:r w:rsidRPr="00020264">
        <w:rPr>
          <w:rFonts w:ascii="Arial" w:hAnsi="Arial" w:cs="Arial"/>
          <w:i/>
          <w:sz w:val="24"/>
          <w:szCs w:val="24"/>
        </w:rPr>
        <w:t>cuidado</w:t>
      </w:r>
      <w:r w:rsidRPr="00020264">
        <w:rPr>
          <w:rFonts w:ascii="Arial" w:hAnsi="Arial" w:cs="Arial"/>
          <w:i/>
          <w:spacing w:val="10"/>
          <w:sz w:val="24"/>
          <w:szCs w:val="24"/>
        </w:rPr>
        <w:t xml:space="preserve"> </w:t>
      </w:r>
      <w:r w:rsidRPr="00020264">
        <w:rPr>
          <w:rFonts w:ascii="Arial" w:hAnsi="Arial" w:cs="Arial"/>
          <w:i/>
          <w:sz w:val="24"/>
          <w:szCs w:val="24"/>
        </w:rPr>
        <w:t>que</w:t>
      </w:r>
      <w:r w:rsidRPr="00020264">
        <w:rPr>
          <w:rFonts w:ascii="Arial" w:hAnsi="Arial" w:cs="Arial"/>
          <w:i/>
          <w:spacing w:val="4"/>
          <w:sz w:val="24"/>
          <w:szCs w:val="24"/>
        </w:rPr>
        <w:t xml:space="preserve"> </w:t>
      </w:r>
      <w:r w:rsidRPr="00020264">
        <w:rPr>
          <w:rFonts w:ascii="Arial" w:hAnsi="Arial" w:cs="Arial"/>
          <w:i/>
          <w:sz w:val="24"/>
          <w:szCs w:val="24"/>
        </w:rPr>
        <w:t>sustente</w:t>
      </w:r>
      <w:r w:rsidRPr="00020264">
        <w:rPr>
          <w:rFonts w:ascii="Arial" w:hAnsi="Arial" w:cs="Arial"/>
          <w:i/>
          <w:spacing w:val="11"/>
          <w:sz w:val="24"/>
          <w:szCs w:val="24"/>
        </w:rPr>
        <w:t xml:space="preserve"> </w:t>
      </w:r>
      <w:r w:rsidRPr="00020264">
        <w:rPr>
          <w:rFonts w:ascii="Arial" w:hAnsi="Arial" w:cs="Arial"/>
          <w:i/>
          <w:sz w:val="24"/>
          <w:szCs w:val="24"/>
        </w:rPr>
        <w:t>su</w:t>
      </w:r>
      <w:r w:rsidRPr="00020264">
        <w:rPr>
          <w:rFonts w:ascii="Arial" w:hAnsi="Arial" w:cs="Arial"/>
          <w:i/>
          <w:spacing w:val="2"/>
          <w:sz w:val="24"/>
          <w:szCs w:val="24"/>
        </w:rPr>
        <w:t xml:space="preserve"> </w:t>
      </w:r>
      <w:r w:rsidRPr="00020264">
        <w:rPr>
          <w:rFonts w:ascii="Arial" w:hAnsi="Arial" w:cs="Arial"/>
          <w:i/>
          <w:sz w:val="24"/>
          <w:szCs w:val="24"/>
        </w:rPr>
        <w:t>vida</w:t>
      </w:r>
      <w:r w:rsidRPr="00020264">
        <w:rPr>
          <w:rFonts w:ascii="Arial" w:hAnsi="Arial" w:cs="Arial"/>
          <w:i/>
          <w:spacing w:val="4"/>
          <w:sz w:val="24"/>
          <w:szCs w:val="24"/>
        </w:rPr>
        <w:t xml:space="preserve"> </w:t>
      </w:r>
      <w:r w:rsidRPr="00020264">
        <w:rPr>
          <w:rFonts w:ascii="Arial" w:hAnsi="Arial" w:cs="Arial"/>
          <w:i/>
          <w:sz w:val="24"/>
          <w:szCs w:val="24"/>
        </w:rPr>
        <w:t>y le</w:t>
      </w:r>
      <w:r w:rsidRPr="00020264">
        <w:rPr>
          <w:rFonts w:ascii="Arial" w:hAnsi="Arial" w:cs="Arial"/>
          <w:i/>
          <w:spacing w:val="1"/>
          <w:sz w:val="24"/>
          <w:szCs w:val="24"/>
        </w:rPr>
        <w:t xml:space="preserve"> </w:t>
      </w:r>
      <w:r w:rsidRPr="00020264">
        <w:rPr>
          <w:rFonts w:ascii="Arial" w:hAnsi="Arial" w:cs="Arial"/>
          <w:i/>
          <w:sz w:val="24"/>
          <w:szCs w:val="24"/>
        </w:rPr>
        <w:t>otorgue</w:t>
      </w:r>
      <w:r w:rsidRPr="00020264">
        <w:rPr>
          <w:rFonts w:ascii="Arial" w:hAnsi="Arial" w:cs="Arial"/>
          <w:i/>
          <w:spacing w:val="10"/>
          <w:sz w:val="24"/>
          <w:szCs w:val="24"/>
        </w:rPr>
        <w:t xml:space="preserve"> </w:t>
      </w:r>
      <w:r w:rsidRPr="00020264">
        <w:rPr>
          <w:rFonts w:ascii="Arial" w:hAnsi="Arial" w:cs="Arial"/>
          <w:i/>
          <w:w w:val="101"/>
          <w:sz w:val="24"/>
          <w:szCs w:val="24"/>
        </w:rPr>
        <w:t xml:space="preserve">los </w:t>
      </w:r>
      <w:r w:rsidRPr="00020264">
        <w:rPr>
          <w:rFonts w:ascii="Arial" w:hAnsi="Arial" w:cs="Arial"/>
          <w:i/>
          <w:sz w:val="24"/>
          <w:szCs w:val="24"/>
        </w:rPr>
        <w:t>elementos</w:t>
      </w:r>
      <w:r w:rsidRPr="00020264">
        <w:rPr>
          <w:rFonts w:ascii="Arial" w:hAnsi="Arial" w:cs="Arial"/>
          <w:i/>
          <w:spacing w:val="75"/>
          <w:sz w:val="24"/>
          <w:szCs w:val="24"/>
        </w:rPr>
        <w:t xml:space="preserve"> </w:t>
      </w:r>
      <w:r w:rsidRPr="00020264">
        <w:rPr>
          <w:rFonts w:ascii="Arial" w:hAnsi="Arial" w:cs="Arial"/>
          <w:i/>
          <w:sz w:val="24"/>
          <w:szCs w:val="24"/>
        </w:rPr>
        <w:t>materiales</w:t>
      </w:r>
      <w:r w:rsidRPr="00020264">
        <w:rPr>
          <w:rFonts w:ascii="Arial" w:hAnsi="Arial" w:cs="Arial"/>
          <w:i/>
          <w:spacing w:val="75"/>
          <w:sz w:val="24"/>
          <w:szCs w:val="24"/>
        </w:rPr>
        <w:t xml:space="preserve"> </w:t>
      </w:r>
      <w:r w:rsidRPr="00020264">
        <w:rPr>
          <w:rFonts w:ascii="Arial" w:hAnsi="Arial" w:cs="Arial"/>
          <w:i/>
          <w:sz w:val="24"/>
          <w:szCs w:val="24"/>
        </w:rPr>
        <w:t>y</w:t>
      </w:r>
      <w:r w:rsidRPr="00020264">
        <w:rPr>
          <w:rFonts w:ascii="Arial" w:hAnsi="Arial" w:cs="Arial"/>
          <w:i/>
          <w:spacing w:val="61"/>
          <w:sz w:val="24"/>
          <w:szCs w:val="24"/>
        </w:rPr>
        <w:t xml:space="preserve"> </w:t>
      </w:r>
      <w:r w:rsidRPr="00020264">
        <w:rPr>
          <w:rFonts w:ascii="Arial" w:hAnsi="Arial" w:cs="Arial"/>
          <w:i/>
          <w:sz w:val="24"/>
          <w:szCs w:val="24"/>
        </w:rPr>
        <w:t>simbólicos</w:t>
      </w:r>
      <w:r w:rsidRPr="00020264">
        <w:rPr>
          <w:rFonts w:ascii="Arial" w:hAnsi="Arial" w:cs="Arial"/>
          <w:i/>
          <w:spacing w:val="75"/>
          <w:sz w:val="24"/>
          <w:szCs w:val="24"/>
        </w:rPr>
        <w:t xml:space="preserve"> </w:t>
      </w:r>
      <w:r w:rsidRPr="00020264">
        <w:rPr>
          <w:rFonts w:ascii="Arial" w:hAnsi="Arial" w:cs="Arial"/>
          <w:i/>
          <w:sz w:val="24"/>
          <w:szCs w:val="24"/>
        </w:rPr>
        <w:t>para</w:t>
      </w:r>
      <w:r w:rsidRPr="00020264">
        <w:rPr>
          <w:rFonts w:ascii="Arial" w:hAnsi="Arial" w:cs="Arial"/>
          <w:i/>
          <w:spacing w:val="66"/>
          <w:sz w:val="24"/>
          <w:szCs w:val="24"/>
        </w:rPr>
        <w:t xml:space="preserve"> </w:t>
      </w:r>
      <w:r w:rsidRPr="00020264">
        <w:rPr>
          <w:rFonts w:ascii="Arial" w:hAnsi="Arial" w:cs="Arial"/>
          <w:i/>
          <w:sz w:val="24"/>
          <w:szCs w:val="24"/>
        </w:rPr>
        <w:t>vivir</w:t>
      </w:r>
      <w:r w:rsidRPr="00020264">
        <w:rPr>
          <w:rFonts w:ascii="Arial" w:hAnsi="Arial" w:cs="Arial"/>
          <w:i/>
          <w:spacing w:val="65"/>
          <w:sz w:val="24"/>
          <w:szCs w:val="24"/>
        </w:rPr>
        <w:t xml:space="preserve"> </w:t>
      </w:r>
      <w:r w:rsidRPr="00020264">
        <w:rPr>
          <w:rFonts w:ascii="Arial" w:hAnsi="Arial" w:cs="Arial"/>
          <w:i/>
          <w:sz w:val="24"/>
          <w:szCs w:val="24"/>
        </w:rPr>
        <w:t>en</w:t>
      </w:r>
      <w:r w:rsidRPr="00020264">
        <w:rPr>
          <w:rFonts w:ascii="Arial" w:hAnsi="Arial" w:cs="Arial"/>
          <w:i/>
          <w:spacing w:val="63"/>
          <w:sz w:val="24"/>
          <w:szCs w:val="24"/>
        </w:rPr>
        <w:t xml:space="preserve"> </w:t>
      </w:r>
      <w:r w:rsidRPr="00020264">
        <w:rPr>
          <w:rFonts w:ascii="Arial" w:hAnsi="Arial" w:cs="Arial"/>
          <w:i/>
          <w:sz w:val="24"/>
          <w:szCs w:val="24"/>
        </w:rPr>
        <w:t>sociedad</w:t>
      </w:r>
      <w:r w:rsidRPr="00020264">
        <w:rPr>
          <w:rFonts w:ascii="Arial" w:hAnsi="Arial" w:cs="Arial"/>
          <w:i/>
          <w:spacing w:val="73"/>
          <w:sz w:val="24"/>
          <w:szCs w:val="24"/>
        </w:rPr>
        <w:t xml:space="preserve"> </w:t>
      </w:r>
      <w:r w:rsidRPr="00020264">
        <w:rPr>
          <w:rFonts w:ascii="Arial" w:hAnsi="Arial" w:cs="Arial"/>
          <w:i/>
          <w:sz w:val="24"/>
          <w:szCs w:val="24"/>
        </w:rPr>
        <w:t>a</w:t>
      </w:r>
      <w:r w:rsidRPr="00020264">
        <w:rPr>
          <w:rFonts w:ascii="Arial" w:hAnsi="Arial" w:cs="Arial"/>
          <w:i/>
          <w:spacing w:val="61"/>
          <w:sz w:val="24"/>
          <w:szCs w:val="24"/>
        </w:rPr>
        <w:t xml:space="preserve"> </w:t>
      </w:r>
      <w:r w:rsidRPr="00020264">
        <w:rPr>
          <w:rFonts w:ascii="Arial" w:hAnsi="Arial" w:cs="Arial"/>
          <w:i/>
          <w:sz w:val="24"/>
          <w:szCs w:val="24"/>
        </w:rPr>
        <w:t>lo</w:t>
      </w:r>
      <w:r w:rsidRPr="00020264">
        <w:rPr>
          <w:rFonts w:ascii="Arial" w:hAnsi="Arial" w:cs="Arial"/>
          <w:i/>
          <w:spacing w:val="62"/>
          <w:sz w:val="24"/>
          <w:szCs w:val="24"/>
        </w:rPr>
        <w:t xml:space="preserve"> </w:t>
      </w:r>
      <w:r w:rsidRPr="00020264">
        <w:rPr>
          <w:rFonts w:ascii="Arial" w:hAnsi="Arial" w:cs="Arial"/>
          <w:i/>
          <w:sz w:val="24"/>
          <w:szCs w:val="24"/>
        </w:rPr>
        <w:t>largo</w:t>
      </w:r>
      <w:r w:rsidRPr="00020264">
        <w:rPr>
          <w:rFonts w:ascii="Arial" w:hAnsi="Arial" w:cs="Arial"/>
          <w:i/>
          <w:spacing w:val="67"/>
          <w:sz w:val="24"/>
          <w:szCs w:val="24"/>
        </w:rPr>
        <w:t xml:space="preserve"> </w:t>
      </w:r>
      <w:r w:rsidRPr="00020264">
        <w:rPr>
          <w:rFonts w:ascii="Arial" w:hAnsi="Arial" w:cs="Arial"/>
          <w:i/>
          <w:sz w:val="24"/>
          <w:szCs w:val="24"/>
        </w:rPr>
        <w:t>de</w:t>
      </w:r>
      <w:r w:rsidRPr="00020264">
        <w:rPr>
          <w:rFonts w:ascii="Arial" w:hAnsi="Arial" w:cs="Arial"/>
          <w:i/>
          <w:spacing w:val="63"/>
          <w:sz w:val="24"/>
          <w:szCs w:val="24"/>
        </w:rPr>
        <w:t xml:space="preserve"> </w:t>
      </w:r>
      <w:r w:rsidRPr="00020264">
        <w:rPr>
          <w:rFonts w:ascii="Arial" w:hAnsi="Arial" w:cs="Arial"/>
          <w:i/>
          <w:sz w:val="24"/>
          <w:szCs w:val="24"/>
        </w:rPr>
        <w:t>toda</w:t>
      </w:r>
      <w:r w:rsidRPr="00020264">
        <w:rPr>
          <w:rFonts w:ascii="Arial" w:hAnsi="Arial" w:cs="Arial"/>
          <w:i/>
          <w:spacing w:val="66"/>
          <w:sz w:val="24"/>
          <w:szCs w:val="24"/>
        </w:rPr>
        <w:t xml:space="preserve"> </w:t>
      </w:r>
      <w:r w:rsidRPr="00020264">
        <w:rPr>
          <w:rFonts w:ascii="Arial" w:hAnsi="Arial" w:cs="Arial"/>
          <w:i/>
          <w:w w:val="101"/>
          <w:sz w:val="24"/>
          <w:szCs w:val="24"/>
        </w:rPr>
        <w:t xml:space="preserve">su </w:t>
      </w:r>
      <w:r w:rsidRPr="00020264">
        <w:rPr>
          <w:rFonts w:ascii="Arial" w:hAnsi="Arial" w:cs="Arial"/>
          <w:i/>
          <w:sz w:val="24"/>
          <w:szCs w:val="24"/>
        </w:rPr>
        <w:t>vida.</w:t>
      </w:r>
      <w:r w:rsidRPr="00020264">
        <w:rPr>
          <w:rFonts w:ascii="Arial" w:hAnsi="Arial" w:cs="Arial"/>
          <w:i/>
          <w:spacing w:val="3"/>
          <w:sz w:val="24"/>
          <w:szCs w:val="24"/>
        </w:rPr>
        <w:t xml:space="preserve"> </w:t>
      </w:r>
      <w:r w:rsidRPr="00020264">
        <w:rPr>
          <w:rFonts w:ascii="Arial" w:hAnsi="Arial" w:cs="Arial"/>
          <w:i/>
          <w:sz w:val="24"/>
          <w:szCs w:val="24"/>
        </w:rPr>
        <w:t>Las</w:t>
      </w:r>
      <w:r w:rsidRPr="00020264">
        <w:rPr>
          <w:rFonts w:ascii="Arial" w:hAnsi="Arial" w:cs="Arial"/>
          <w:i/>
          <w:spacing w:val="2"/>
          <w:sz w:val="24"/>
          <w:szCs w:val="24"/>
        </w:rPr>
        <w:t xml:space="preserve"> </w:t>
      </w:r>
      <w:r w:rsidRPr="00020264">
        <w:rPr>
          <w:rFonts w:ascii="Arial" w:hAnsi="Arial" w:cs="Arial"/>
          <w:i/>
          <w:sz w:val="24"/>
          <w:szCs w:val="24"/>
        </w:rPr>
        <w:t>autoridades</w:t>
      </w:r>
      <w:r w:rsidRPr="00020264">
        <w:rPr>
          <w:rFonts w:ascii="Arial" w:hAnsi="Arial" w:cs="Arial"/>
          <w:i/>
          <w:spacing w:val="14"/>
          <w:sz w:val="24"/>
          <w:szCs w:val="24"/>
        </w:rPr>
        <w:t xml:space="preserve"> </w:t>
      </w:r>
      <w:r w:rsidRPr="00020264">
        <w:rPr>
          <w:rFonts w:ascii="Arial" w:hAnsi="Arial" w:cs="Arial"/>
          <w:i/>
          <w:sz w:val="24"/>
          <w:szCs w:val="24"/>
        </w:rPr>
        <w:t>establecerán</w:t>
      </w:r>
      <w:r w:rsidRPr="00020264">
        <w:rPr>
          <w:rFonts w:ascii="Arial" w:hAnsi="Arial" w:cs="Arial"/>
          <w:i/>
          <w:spacing w:val="15"/>
          <w:sz w:val="24"/>
          <w:szCs w:val="24"/>
        </w:rPr>
        <w:t xml:space="preserve"> </w:t>
      </w:r>
      <w:r w:rsidRPr="00020264">
        <w:rPr>
          <w:rFonts w:ascii="Arial" w:hAnsi="Arial" w:cs="Arial"/>
          <w:i/>
          <w:sz w:val="24"/>
          <w:szCs w:val="24"/>
        </w:rPr>
        <w:t>un sistema</w:t>
      </w:r>
      <w:r w:rsidRPr="00020264">
        <w:rPr>
          <w:rFonts w:ascii="Arial" w:hAnsi="Arial" w:cs="Arial"/>
          <w:i/>
          <w:spacing w:val="8"/>
          <w:sz w:val="24"/>
          <w:szCs w:val="24"/>
        </w:rPr>
        <w:t xml:space="preserve"> </w:t>
      </w:r>
      <w:r w:rsidRPr="00020264">
        <w:rPr>
          <w:rFonts w:ascii="Arial" w:hAnsi="Arial" w:cs="Arial"/>
          <w:i/>
          <w:sz w:val="24"/>
          <w:szCs w:val="24"/>
        </w:rPr>
        <w:t>de cuidados</w:t>
      </w:r>
      <w:r w:rsidRPr="00020264">
        <w:rPr>
          <w:rFonts w:ascii="Arial" w:hAnsi="Arial" w:cs="Arial"/>
          <w:i/>
          <w:spacing w:val="10"/>
          <w:sz w:val="24"/>
          <w:szCs w:val="24"/>
        </w:rPr>
        <w:t xml:space="preserve"> </w:t>
      </w:r>
      <w:r w:rsidRPr="00020264">
        <w:rPr>
          <w:rFonts w:ascii="Arial" w:hAnsi="Arial" w:cs="Arial"/>
          <w:i/>
          <w:sz w:val="24"/>
          <w:szCs w:val="24"/>
        </w:rPr>
        <w:t>que</w:t>
      </w:r>
      <w:r w:rsidRPr="00020264">
        <w:rPr>
          <w:rFonts w:ascii="Arial" w:hAnsi="Arial" w:cs="Arial"/>
          <w:i/>
          <w:spacing w:val="2"/>
          <w:sz w:val="24"/>
          <w:szCs w:val="24"/>
        </w:rPr>
        <w:t xml:space="preserve"> </w:t>
      </w:r>
      <w:r w:rsidRPr="00020264">
        <w:rPr>
          <w:rFonts w:ascii="Arial" w:hAnsi="Arial" w:cs="Arial"/>
          <w:i/>
          <w:sz w:val="24"/>
          <w:szCs w:val="24"/>
        </w:rPr>
        <w:t>preste</w:t>
      </w:r>
      <w:r w:rsidRPr="00020264">
        <w:rPr>
          <w:rFonts w:ascii="Arial" w:hAnsi="Arial" w:cs="Arial"/>
          <w:i/>
          <w:spacing w:val="5"/>
          <w:sz w:val="24"/>
          <w:szCs w:val="24"/>
        </w:rPr>
        <w:t xml:space="preserve"> </w:t>
      </w:r>
      <w:r w:rsidRPr="00020264">
        <w:rPr>
          <w:rFonts w:ascii="Arial" w:hAnsi="Arial" w:cs="Arial"/>
          <w:i/>
          <w:w w:val="101"/>
          <w:sz w:val="24"/>
          <w:szCs w:val="24"/>
        </w:rPr>
        <w:t xml:space="preserve">servicios </w:t>
      </w:r>
      <w:r w:rsidRPr="00020264">
        <w:rPr>
          <w:rFonts w:ascii="Arial" w:hAnsi="Arial" w:cs="Arial"/>
          <w:i/>
          <w:sz w:val="24"/>
          <w:szCs w:val="24"/>
        </w:rPr>
        <w:t>públicos</w:t>
      </w:r>
      <w:r w:rsidRPr="00020264">
        <w:rPr>
          <w:rFonts w:ascii="Arial" w:hAnsi="Arial" w:cs="Arial"/>
          <w:i/>
          <w:spacing w:val="41"/>
          <w:sz w:val="24"/>
          <w:szCs w:val="24"/>
        </w:rPr>
        <w:t xml:space="preserve"> </w:t>
      </w:r>
      <w:r w:rsidRPr="00020264">
        <w:rPr>
          <w:rFonts w:ascii="Arial" w:hAnsi="Arial" w:cs="Arial"/>
          <w:i/>
          <w:sz w:val="24"/>
          <w:szCs w:val="24"/>
        </w:rPr>
        <w:t>universales,</w:t>
      </w:r>
      <w:r w:rsidRPr="00020264">
        <w:rPr>
          <w:rFonts w:ascii="Arial" w:hAnsi="Arial" w:cs="Arial"/>
          <w:i/>
          <w:spacing w:val="47"/>
          <w:sz w:val="24"/>
          <w:szCs w:val="24"/>
        </w:rPr>
        <w:t xml:space="preserve"> </w:t>
      </w:r>
      <w:r w:rsidRPr="00020264">
        <w:rPr>
          <w:rFonts w:ascii="Arial" w:hAnsi="Arial" w:cs="Arial"/>
          <w:i/>
          <w:sz w:val="24"/>
          <w:szCs w:val="24"/>
        </w:rPr>
        <w:t>accesibles,</w:t>
      </w:r>
      <w:r w:rsidRPr="00020264">
        <w:rPr>
          <w:rFonts w:ascii="Arial" w:hAnsi="Arial" w:cs="Arial"/>
          <w:i/>
          <w:spacing w:val="45"/>
          <w:sz w:val="24"/>
          <w:szCs w:val="24"/>
        </w:rPr>
        <w:t xml:space="preserve"> </w:t>
      </w:r>
      <w:r w:rsidRPr="00020264">
        <w:rPr>
          <w:rFonts w:ascii="Arial" w:hAnsi="Arial" w:cs="Arial"/>
          <w:i/>
          <w:sz w:val="24"/>
          <w:szCs w:val="24"/>
        </w:rPr>
        <w:t>pertinentes,</w:t>
      </w:r>
      <w:r w:rsidRPr="00020264">
        <w:rPr>
          <w:rFonts w:ascii="Arial" w:hAnsi="Arial" w:cs="Arial"/>
          <w:i/>
          <w:spacing w:val="46"/>
          <w:sz w:val="24"/>
          <w:szCs w:val="24"/>
        </w:rPr>
        <w:t xml:space="preserve"> </w:t>
      </w:r>
      <w:r w:rsidRPr="00020264">
        <w:rPr>
          <w:rFonts w:ascii="Arial" w:hAnsi="Arial" w:cs="Arial"/>
          <w:i/>
          <w:sz w:val="24"/>
          <w:szCs w:val="24"/>
        </w:rPr>
        <w:t>suficientes</w:t>
      </w:r>
      <w:r w:rsidRPr="00020264">
        <w:rPr>
          <w:rFonts w:ascii="Arial" w:hAnsi="Arial" w:cs="Arial"/>
          <w:i/>
          <w:spacing w:val="45"/>
          <w:sz w:val="24"/>
          <w:szCs w:val="24"/>
        </w:rPr>
        <w:t xml:space="preserve"> </w:t>
      </w:r>
      <w:r w:rsidRPr="00020264">
        <w:rPr>
          <w:rFonts w:ascii="Arial" w:hAnsi="Arial" w:cs="Arial"/>
          <w:i/>
          <w:sz w:val="24"/>
          <w:szCs w:val="24"/>
        </w:rPr>
        <w:t>y</w:t>
      </w:r>
      <w:r w:rsidRPr="00020264">
        <w:rPr>
          <w:rFonts w:ascii="Arial" w:hAnsi="Arial" w:cs="Arial"/>
          <w:i/>
          <w:spacing w:val="31"/>
          <w:sz w:val="24"/>
          <w:szCs w:val="24"/>
        </w:rPr>
        <w:t xml:space="preserve"> </w:t>
      </w:r>
      <w:r w:rsidRPr="00020264">
        <w:rPr>
          <w:rFonts w:ascii="Arial" w:hAnsi="Arial" w:cs="Arial"/>
          <w:i/>
          <w:sz w:val="24"/>
          <w:szCs w:val="24"/>
        </w:rPr>
        <w:t>de</w:t>
      </w:r>
      <w:r w:rsidRPr="00020264">
        <w:rPr>
          <w:rFonts w:ascii="Arial" w:hAnsi="Arial" w:cs="Arial"/>
          <w:i/>
          <w:spacing w:val="33"/>
          <w:sz w:val="24"/>
          <w:szCs w:val="24"/>
        </w:rPr>
        <w:t xml:space="preserve"> </w:t>
      </w:r>
      <w:r w:rsidRPr="00020264">
        <w:rPr>
          <w:rFonts w:ascii="Arial" w:hAnsi="Arial" w:cs="Arial"/>
          <w:i/>
          <w:sz w:val="24"/>
          <w:szCs w:val="24"/>
        </w:rPr>
        <w:t>calidad</w:t>
      </w:r>
      <w:r w:rsidRPr="00020264">
        <w:rPr>
          <w:rFonts w:ascii="Arial" w:hAnsi="Arial" w:cs="Arial"/>
          <w:i/>
          <w:spacing w:val="39"/>
          <w:sz w:val="24"/>
          <w:szCs w:val="24"/>
        </w:rPr>
        <w:t xml:space="preserve"> </w:t>
      </w:r>
      <w:r w:rsidRPr="00020264">
        <w:rPr>
          <w:rFonts w:ascii="Arial" w:hAnsi="Arial" w:cs="Arial"/>
          <w:i/>
          <w:sz w:val="24"/>
          <w:szCs w:val="24"/>
        </w:rPr>
        <w:t>y</w:t>
      </w:r>
      <w:r w:rsidRPr="00020264">
        <w:rPr>
          <w:rFonts w:ascii="Arial" w:hAnsi="Arial" w:cs="Arial"/>
          <w:i/>
          <w:spacing w:val="31"/>
          <w:sz w:val="24"/>
          <w:szCs w:val="24"/>
        </w:rPr>
        <w:t xml:space="preserve"> </w:t>
      </w:r>
      <w:r w:rsidRPr="00020264">
        <w:rPr>
          <w:rFonts w:ascii="Arial" w:hAnsi="Arial" w:cs="Arial"/>
          <w:i/>
          <w:w w:val="101"/>
          <w:sz w:val="24"/>
          <w:szCs w:val="24"/>
        </w:rPr>
        <w:t xml:space="preserve">desarrolle </w:t>
      </w:r>
      <w:r w:rsidRPr="00020264">
        <w:rPr>
          <w:rFonts w:ascii="Arial" w:hAnsi="Arial" w:cs="Arial"/>
          <w:i/>
          <w:sz w:val="24"/>
          <w:szCs w:val="24"/>
        </w:rPr>
        <w:t>políticas</w:t>
      </w:r>
      <w:r w:rsidRPr="00020264">
        <w:rPr>
          <w:rFonts w:ascii="Arial" w:hAnsi="Arial" w:cs="Arial"/>
          <w:i/>
          <w:spacing w:val="10"/>
          <w:sz w:val="24"/>
          <w:szCs w:val="24"/>
        </w:rPr>
        <w:t xml:space="preserve"> </w:t>
      </w:r>
      <w:r w:rsidRPr="00020264">
        <w:rPr>
          <w:rFonts w:ascii="Arial" w:hAnsi="Arial" w:cs="Arial"/>
          <w:i/>
          <w:sz w:val="24"/>
          <w:szCs w:val="24"/>
        </w:rPr>
        <w:t>públicas.</w:t>
      </w:r>
      <w:r w:rsidRPr="00020264">
        <w:rPr>
          <w:rFonts w:ascii="Arial" w:hAnsi="Arial" w:cs="Arial"/>
          <w:i/>
          <w:spacing w:val="11"/>
          <w:sz w:val="24"/>
          <w:szCs w:val="24"/>
        </w:rPr>
        <w:t xml:space="preserve"> </w:t>
      </w:r>
      <w:r w:rsidRPr="00020264">
        <w:rPr>
          <w:rFonts w:ascii="Arial" w:hAnsi="Arial" w:cs="Arial"/>
          <w:i/>
          <w:sz w:val="24"/>
          <w:szCs w:val="24"/>
        </w:rPr>
        <w:t>El</w:t>
      </w:r>
      <w:r w:rsidRPr="00020264">
        <w:rPr>
          <w:rFonts w:ascii="Arial" w:hAnsi="Arial" w:cs="Arial"/>
          <w:i/>
          <w:spacing w:val="1"/>
          <w:sz w:val="24"/>
          <w:szCs w:val="24"/>
        </w:rPr>
        <w:t xml:space="preserve"> </w:t>
      </w:r>
      <w:r w:rsidRPr="00020264">
        <w:rPr>
          <w:rFonts w:ascii="Arial" w:hAnsi="Arial" w:cs="Arial"/>
          <w:i/>
          <w:sz w:val="24"/>
          <w:szCs w:val="24"/>
        </w:rPr>
        <w:t>sistema</w:t>
      </w:r>
      <w:r w:rsidRPr="00020264">
        <w:rPr>
          <w:rFonts w:ascii="Arial" w:hAnsi="Arial" w:cs="Arial"/>
          <w:i/>
          <w:spacing w:val="10"/>
          <w:sz w:val="24"/>
          <w:szCs w:val="24"/>
        </w:rPr>
        <w:t xml:space="preserve"> </w:t>
      </w:r>
      <w:r w:rsidRPr="00020264">
        <w:rPr>
          <w:rFonts w:ascii="Arial" w:hAnsi="Arial" w:cs="Arial"/>
          <w:i/>
          <w:sz w:val="24"/>
          <w:szCs w:val="24"/>
        </w:rPr>
        <w:t>atenderá</w:t>
      </w:r>
      <w:r w:rsidRPr="00020264">
        <w:rPr>
          <w:rFonts w:ascii="Arial" w:hAnsi="Arial" w:cs="Arial"/>
          <w:i/>
          <w:spacing w:val="11"/>
          <w:sz w:val="24"/>
          <w:szCs w:val="24"/>
        </w:rPr>
        <w:t xml:space="preserve"> </w:t>
      </w:r>
      <w:r w:rsidRPr="00020264">
        <w:rPr>
          <w:rFonts w:ascii="Arial" w:hAnsi="Arial" w:cs="Arial"/>
          <w:i/>
          <w:sz w:val="24"/>
          <w:szCs w:val="24"/>
        </w:rPr>
        <w:t>de</w:t>
      </w:r>
      <w:r w:rsidRPr="00020264">
        <w:rPr>
          <w:rFonts w:ascii="Arial" w:hAnsi="Arial" w:cs="Arial"/>
          <w:i/>
          <w:spacing w:val="2"/>
          <w:sz w:val="24"/>
          <w:szCs w:val="24"/>
        </w:rPr>
        <w:t xml:space="preserve"> </w:t>
      </w:r>
      <w:r w:rsidRPr="00020264">
        <w:rPr>
          <w:rFonts w:ascii="Arial" w:hAnsi="Arial" w:cs="Arial"/>
          <w:i/>
          <w:sz w:val="24"/>
          <w:szCs w:val="24"/>
        </w:rPr>
        <w:t>manera</w:t>
      </w:r>
      <w:r w:rsidRPr="00020264">
        <w:rPr>
          <w:rFonts w:ascii="Arial" w:hAnsi="Arial" w:cs="Arial"/>
          <w:i/>
          <w:spacing w:val="9"/>
          <w:sz w:val="24"/>
          <w:szCs w:val="24"/>
        </w:rPr>
        <w:t xml:space="preserve"> </w:t>
      </w:r>
      <w:r w:rsidRPr="00020264">
        <w:rPr>
          <w:rFonts w:ascii="Arial" w:hAnsi="Arial" w:cs="Arial"/>
          <w:i/>
          <w:sz w:val="24"/>
          <w:szCs w:val="24"/>
        </w:rPr>
        <w:t>prioritaria</w:t>
      </w:r>
      <w:r w:rsidRPr="00020264">
        <w:rPr>
          <w:rFonts w:ascii="Arial" w:hAnsi="Arial" w:cs="Arial"/>
          <w:i/>
          <w:spacing w:val="12"/>
          <w:sz w:val="24"/>
          <w:szCs w:val="24"/>
        </w:rPr>
        <w:t xml:space="preserve"> </w:t>
      </w:r>
      <w:r w:rsidRPr="00020264">
        <w:rPr>
          <w:rFonts w:ascii="Arial" w:hAnsi="Arial" w:cs="Arial"/>
          <w:i/>
          <w:sz w:val="24"/>
          <w:szCs w:val="24"/>
        </w:rPr>
        <w:t>a las</w:t>
      </w:r>
      <w:r w:rsidRPr="00020264">
        <w:rPr>
          <w:rFonts w:ascii="Arial" w:hAnsi="Arial" w:cs="Arial"/>
          <w:i/>
          <w:spacing w:val="2"/>
          <w:sz w:val="24"/>
          <w:szCs w:val="24"/>
        </w:rPr>
        <w:t xml:space="preserve"> </w:t>
      </w:r>
      <w:r w:rsidRPr="00020264">
        <w:rPr>
          <w:rFonts w:ascii="Arial" w:hAnsi="Arial" w:cs="Arial"/>
          <w:i/>
          <w:sz w:val="24"/>
          <w:szCs w:val="24"/>
        </w:rPr>
        <w:t>personas</w:t>
      </w:r>
      <w:r w:rsidRPr="00020264">
        <w:rPr>
          <w:rFonts w:ascii="Arial" w:hAnsi="Arial" w:cs="Arial"/>
          <w:i/>
          <w:spacing w:val="12"/>
          <w:sz w:val="24"/>
          <w:szCs w:val="24"/>
        </w:rPr>
        <w:t xml:space="preserve"> </w:t>
      </w:r>
      <w:r w:rsidRPr="00020264">
        <w:rPr>
          <w:rFonts w:ascii="Arial" w:hAnsi="Arial" w:cs="Arial"/>
          <w:i/>
          <w:w w:val="101"/>
          <w:sz w:val="24"/>
          <w:szCs w:val="24"/>
        </w:rPr>
        <w:t xml:space="preserve">en </w:t>
      </w:r>
      <w:r w:rsidRPr="00020264">
        <w:rPr>
          <w:rFonts w:ascii="Arial" w:hAnsi="Arial" w:cs="Arial"/>
          <w:i/>
          <w:sz w:val="24"/>
          <w:szCs w:val="24"/>
        </w:rPr>
        <w:t>situación</w:t>
      </w:r>
      <w:r w:rsidRPr="00020264">
        <w:rPr>
          <w:rFonts w:ascii="Arial" w:hAnsi="Arial" w:cs="Arial"/>
          <w:i/>
          <w:spacing w:val="9"/>
          <w:sz w:val="24"/>
          <w:szCs w:val="24"/>
        </w:rPr>
        <w:t xml:space="preserve"> </w:t>
      </w:r>
      <w:r w:rsidRPr="00020264">
        <w:rPr>
          <w:rFonts w:ascii="Arial" w:hAnsi="Arial" w:cs="Arial"/>
          <w:i/>
          <w:sz w:val="24"/>
          <w:szCs w:val="24"/>
        </w:rPr>
        <w:t>de dependencia</w:t>
      </w:r>
      <w:r w:rsidRPr="00020264">
        <w:rPr>
          <w:rFonts w:ascii="Arial" w:hAnsi="Arial" w:cs="Arial"/>
          <w:i/>
          <w:spacing w:val="15"/>
          <w:sz w:val="24"/>
          <w:szCs w:val="24"/>
        </w:rPr>
        <w:t xml:space="preserve"> </w:t>
      </w:r>
      <w:r w:rsidRPr="00020264">
        <w:rPr>
          <w:rFonts w:ascii="Arial" w:hAnsi="Arial" w:cs="Arial"/>
          <w:i/>
          <w:sz w:val="24"/>
          <w:szCs w:val="24"/>
        </w:rPr>
        <w:t>por</w:t>
      </w:r>
      <w:r w:rsidRPr="00020264">
        <w:rPr>
          <w:rFonts w:ascii="Arial" w:hAnsi="Arial" w:cs="Arial"/>
          <w:i/>
          <w:spacing w:val="1"/>
          <w:sz w:val="24"/>
          <w:szCs w:val="24"/>
        </w:rPr>
        <w:t xml:space="preserve"> </w:t>
      </w:r>
      <w:r w:rsidRPr="00020264">
        <w:rPr>
          <w:rFonts w:ascii="Arial" w:hAnsi="Arial" w:cs="Arial"/>
          <w:i/>
          <w:sz w:val="24"/>
          <w:szCs w:val="24"/>
        </w:rPr>
        <w:t>enfermedad,</w:t>
      </w:r>
      <w:r w:rsidRPr="00020264">
        <w:rPr>
          <w:rFonts w:ascii="Arial" w:hAnsi="Arial" w:cs="Arial"/>
          <w:i/>
          <w:spacing w:val="15"/>
          <w:sz w:val="24"/>
          <w:szCs w:val="24"/>
        </w:rPr>
        <w:t xml:space="preserve"> </w:t>
      </w:r>
      <w:r w:rsidRPr="00020264">
        <w:rPr>
          <w:rFonts w:ascii="Arial" w:hAnsi="Arial" w:cs="Arial"/>
          <w:i/>
          <w:sz w:val="24"/>
          <w:szCs w:val="24"/>
        </w:rPr>
        <w:t>discapacidad,</w:t>
      </w:r>
      <w:r w:rsidRPr="00020264">
        <w:rPr>
          <w:rFonts w:ascii="Arial" w:hAnsi="Arial" w:cs="Arial"/>
          <w:i/>
          <w:spacing w:val="16"/>
          <w:sz w:val="24"/>
          <w:szCs w:val="24"/>
        </w:rPr>
        <w:t xml:space="preserve"> </w:t>
      </w:r>
      <w:r w:rsidRPr="00020264">
        <w:rPr>
          <w:rFonts w:ascii="Arial" w:hAnsi="Arial" w:cs="Arial"/>
          <w:i/>
          <w:sz w:val="24"/>
          <w:szCs w:val="24"/>
        </w:rPr>
        <w:t>ciclo</w:t>
      </w:r>
      <w:r w:rsidRPr="00020264">
        <w:rPr>
          <w:rFonts w:ascii="Arial" w:hAnsi="Arial" w:cs="Arial"/>
          <w:i/>
          <w:spacing w:val="3"/>
          <w:sz w:val="24"/>
          <w:szCs w:val="24"/>
        </w:rPr>
        <w:t xml:space="preserve"> </w:t>
      </w:r>
      <w:r w:rsidRPr="00020264">
        <w:rPr>
          <w:rFonts w:ascii="Arial" w:hAnsi="Arial" w:cs="Arial"/>
          <w:i/>
          <w:sz w:val="24"/>
          <w:szCs w:val="24"/>
        </w:rPr>
        <w:t>vital,</w:t>
      </w:r>
      <w:r w:rsidRPr="00020264">
        <w:rPr>
          <w:rFonts w:ascii="Arial" w:hAnsi="Arial" w:cs="Arial"/>
          <w:i/>
          <w:spacing w:val="3"/>
          <w:sz w:val="24"/>
          <w:szCs w:val="24"/>
        </w:rPr>
        <w:t xml:space="preserve"> </w:t>
      </w:r>
      <w:r w:rsidRPr="00020264">
        <w:rPr>
          <w:rFonts w:ascii="Arial" w:hAnsi="Arial" w:cs="Arial"/>
          <w:i/>
          <w:w w:val="101"/>
          <w:sz w:val="24"/>
          <w:szCs w:val="24"/>
        </w:rPr>
        <w:t xml:space="preserve">especialmente </w:t>
      </w:r>
      <w:r w:rsidRPr="00020264">
        <w:rPr>
          <w:rFonts w:ascii="Arial" w:hAnsi="Arial" w:cs="Arial"/>
          <w:i/>
          <w:sz w:val="24"/>
          <w:szCs w:val="24"/>
        </w:rPr>
        <w:t>la</w:t>
      </w:r>
      <w:r w:rsidRPr="00020264">
        <w:rPr>
          <w:rFonts w:ascii="Arial" w:hAnsi="Arial" w:cs="Arial"/>
          <w:i/>
          <w:spacing w:val="1"/>
          <w:sz w:val="24"/>
          <w:szCs w:val="24"/>
        </w:rPr>
        <w:t xml:space="preserve"> </w:t>
      </w:r>
      <w:r w:rsidRPr="00020264">
        <w:rPr>
          <w:rFonts w:ascii="Arial" w:hAnsi="Arial" w:cs="Arial"/>
          <w:i/>
          <w:sz w:val="24"/>
          <w:szCs w:val="24"/>
        </w:rPr>
        <w:t>infancia</w:t>
      </w:r>
      <w:r w:rsidRPr="00020264">
        <w:rPr>
          <w:rFonts w:ascii="Arial" w:hAnsi="Arial" w:cs="Arial"/>
          <w:i/>
          <w:spacing w:val="10"/>
          <w:sz w:val="24"/>
          <w:szCs w:val="24"/>
        </w:rPr>
        <w:t xml:space="preserve"> </w:t>
      </w:r>
      <w:r w:rsidRPr="00020264">
        <w:rPr>
          <w:rFonts w:ascii="Arial" w:hAnsi="Arial" w:cs="Arial"/>
          <w:i/>
          <w:sz w:val="24"/>
          <w:szCs w:val="24"/>
        </w:rPr>
        <w:t>y la</w:t>
      </w:r>
      <w:r w:rsidRPr="00020264">
        <w:rPr>
          <w:rFonts w:ascii="Arial" w:hAnsi="Arial" w:cs="Arial"/>
          <w:i/>
          <w:spacing w:val="1"/>
          <w:sz w:val="24"/>
          <w:szCs w:val="24"/>
        </w:rPr>
        <w:t xml:space="preserve"> </w:t>
      </w:r>
      <w:r w:rsidRPr="00020264">
        <w:rPr>
          <w:rFonts w:ascii="Arial" w:hAnsi="Arial" w:cs="Arial"/>
          <w:i/>
          <w:sz w:val="24"/>
          <w:szCs w:val="24"/>
        </w:rPr>
        <w:t>vejez</w:t>
      </w:r>
      <w:r w:rsidRPr="00020264">
        <w:rPr>
          <w:rFonts w:ascii="Arial" w:hAnsi="Arial" w:cs="Arial"/>
          <w:i/>
          <w:spacing w:val="6"/>
          <w:sz w:val="24"/>
          <w:szCs w:val="24"/>
        </w:rPr>
        <w:t xml:space="preserve"> </w:t>
      </w:r>
      <w:r w:rsidRPr="00020264">
        <w:rPr>
          <w:rFonts w:ascii="Arial" w:hAnsi="Arial" w:cs="Arial"/>
          <w:i/>
          <w:sz w:val="24"/>
          <w:szCs w:val="24"/>
        </w:rPr>
        <w:t>y a quienes,</w:t>
      </w:r>
      <w:r w:rsidRPr="00020264">
        <w:rPr>
          <w:rFonts w:ascii="Arial" w:hAnsi="Arial" w:cs="Arial"/>
          <w:i/>
          <w:spacing w:val="11"/>
          <w:sz w:val="24"/>
          <w:szCs w:val="24"/>
        </w:rPr>
        <w:t xml:space="preserve"> </w:t>
      </w:r>
      <w:r w:rsidRPr="00020264">
        <w:rPr>
          <w:rFonts w:ascii="Arial" w:hAnsi="Arial" w:cs="Arial"/>
          <w:i/>
          <w:sz w:val="24"/>
          <w:szCs w:val="24"/>
        </w:rPr>
        <w:t>de</w:t>
      </w:r>
      <w:r w:rsidRPr="00020264">
        <w:rPr>
          <w:rFonts w:ascii="Arial" w:hAnsi="Arial" w:cs="Arial"/>
          <w:i/>
          <w:spacing w:val="2"/>
          <w:sz w:val="24"/>
          <w:szCs w:val="24"/>
        </w:rPr>
        <w:t xml:space="preserve"> </w:t>
      </w:r>
      <w:r w:rsidRPr="00020264">
        <w:rPr>
          <w:rFonts w:ascii="Arial" w:hAnsi="Arial" w:cs="Arial"/>
          <w:i/>
          <w:sz w:val="24"/>
          <w:szCs w:val="24"/>
        </w:rPr>
        <w:t>manera</w:t>
      </w:r>
      <w:r w:rsidRPr="00020264">
        <w:rPr>
          <w:rFonts w:ascii="Arial" w:hAnsi="Arial" w:cs="Arial"/>
          <w:i/>
          <w:spacing w:val="10"/>
          <w:sz w:val="24"/>
          <w:szCs w:val="24"/>
        </w:rPr>
        <w:t xml:space="preserve"> </w:t>
      </w:r>
      <w:r w:rsidRPr="00020264">
        <w:rPr>
          <w:rFonts w:ascii="Arial" w:hAnsi="Arial" w:cs="Arial"/>
          <w:i/>
          <w:sz w:val="24"/>
          <w:szCs w:val="24"/>
        </w:rPr>
        <w:t>no</w:t>
      </w:r>
      <w:r w:rsidRPr="00020264">
        <w:rPr>
          <w:rFonts w:ascii="Arial" w:hAnsi="Arial" w:cs="Arial"/>
          <w:i/>
          <w:spacing w:val="2"/>
          <w:sz w:val="24"/>
          <w:szCs w:val="24"/>
        </w:rPr>
        <w:t xml:space="preserve"> </w:t>
      </w:r>
      <w:r w:rsidRPr="00020264">
        <w:rPr>
          <w:rFonts w:ascii="Arial" w:hAnsi="Arial" w:cs="Arial"/>
          <w:i/>
          <w:sz w:val="24"/>
          <w:szCs w:val="24"/>
        </w:rPr>
        <w:t>remunerada,</w:t>
      </w:r>
      <w:r w:rsidRPr="00020264">
        <w:rPr>
          <w:rFonts w:ascii="Arial" w:hAnsi="Arial" w:cs="Arial"/>
          <w:i/>
          <w:spacing w:val="17"/>
          <w:sz w:val="24"/>
          <w:szCs w:val="24"/>
        </w:rPr>
        <w:t xml:space="preserve"> </w:t>
      </w:r>
      <w:r w:rsidRPr="00020264">
        <w:rPr>
          <w:rFonts w:ascii="Arial" w:hAnsi="Arial" w:cs="Arial"/>
          <w:i/>
          <w:sz w:val="24"/>
          <w:szCs w:val="24"/>
        </w:rPr>
        <w:t>están</w:t>
      </w:r>
      <w:r w:rsidRPr="00020264">
        <w:rPr>
          <w:rFonts w:ascii="Arial" w:hAnsi="Arial" w:cs="Arial"/>
          <w:i/>
          <w:spacing w:val="6"/>
          <w:sz w:val="24"/>
          <w:szCs w:val="24"/>
        </w:rPr>
        <w:t xml:space="preserve"> </w:t>
      </w:r>
      <w:r w:rsidRPr="00020264">
        <w:rPr>
          <w:rFonts w:ascii="Arial" w:hAnsi="Arial" w:cs="Arial"/>
          <w:i/>
          <w:sz w:val="24"/>
          <w:szCs w:val="24"/>
        </w:rPr>
        <w:t>a cargo</w:t>
      </w:r>
      <w:r w:rsidRPr="00020264">
        <w:rPr>
          <w:rFonts w:ascii="Arial" w:hAnsi="Arial" w:cs="Arial"/>
          <w:i/>
          <w:spacing w:val="7"/>
          <w:sz w:val="24"/>
          <w:szCs w:val="24"/>
        </w:rPr>
        <w:t xml:space="preserve"> </w:t>
      </w:r>
      <w:r w:rsidRPr="00020264">
        <w:rPr>
          <w:rFonts w:ascii="Arial" w:hAnsi="Arial" w:cs="Arial"/>
          <w:i/>
          <w:sz w:val="24"/>
          <w:szCs w:val="24"/>
        </w:rPr>
        <w:t>de</w:t>
      </w:r>
      <w:r w:rsidRPr="00020264">
        <w:rPr>
          <w:rFonts w:ascii="Arial" w:hAnsi="Arial" w:cs="Arial"/>
          <w:i/>
          <w:spacing w:val="2"/>
          <w:sz w:val="24"/>
          <w:szCs w:val="24"/>
        </w:rPr>
        <w:t xml:space="preserve"> </w:t>
      </w:r>
      <w:r w:rsidRPr="00020264">
        <w:rPr>
          <w:rFonts w:ascii="Arial" w:hAnsi="Arial" w:cs="Arial"/>
          <w:i/>
          <w:w w:val="101"/>
          <w:sz w:val="24"/>
          <w:szCs w:val="24"/>
        </w:rPr>
        <w:t>su cuidado.</w:t>
      </w:r>
    </w:p>
    <w:p w14:paraId="2ABC6013" w14:textId="77777777" w:rsidR="00AE47BF" w:rsidRDefault="00AE47BF" w:rsidP="00C66D15">
      <w:pPr>
        <w:jc w:val="both"/>
        <w:rPr>
          <w:rFonts w:ascii="Arial" w:eastAsia="Times New Roman" w:hAnsi="Arial" w:cs="Arial"/>
          <w:color w:val="000000"/>
          <w:kern w:val="0"/>
          <w:sz w:val="24"/>
          <w:szCs w:val="24"/>
          <w:lang w:eastAsia="es-MX"/>
          <w14:ligatures w14:val="none"/>
        </w:rPr>
      </w:pPr>
    </w:p>
    <w:p w14:paraId="33F17EF3" w14:textId="28B1093E" w:rsidR="002712F1" w:rsidRPr="00020264" w:rsidRDefault="002712F1" w:rsidP="00C66D15">
      <w:pPr>
        <w:jc w:val="both"/>
        <w:rPr>
          <w:rFonts w:ascii="Arial" w:eastAsia="Times New Roman" w:hAnsi="Arial" w:cs="Arial"/>
          <w:color w:val="000000"/>
          <w:kern w:val="0"/>
          <w:sz w:val="24"/>
          <w:szCs w:val="24"/>
          <w:lang w:eastAsia="es-MX"/>
          <w14:ligatures w14:val="none"/>
        </w:rPr>
      </w:pPr>
      <w:r w:rsidRPr="00020264">
        <w:rPr>
          <w:rFonts w:ascii="Arial" w:eastAsia="Times New Roman" w:hAnsi="Arial" w:cs="Arial"/>
          <w:color w:val="000000"/>
          <w:kern w:val="0"/>
          <w:sz w:val="24"/>
          <w:szCs w:val="24"/>
          <w:lang w:eastAsia="es-MX"/>
          <w14:ligatures w14:val="none"/>
        </w:rPr>
        <w:t>Además de este artículo muy específico sobre el derecho al cuidado y el sistema de cuidados, en el que se prioriza a ciertas poblaciones que requieren cuidados, la CPCM, establece el derecho a ser cuidado en relación con otros derechos, como el de las familias, de personas cuidadoras, reconoce el trabajo del cuidado</w:t>
      </w:r>
      <w:r w:rsidR="007A66AC" w:rsidRPr="00020264">
        <w:rPr>
          <w:rFonts w:ascii="Arial" w:eastAsia="Times New Roman" w:hAnsi="Arial" w:cs="Arial"/>
          <w:color w:val="000000"/>
          <w:kern w:val="0"/>
          <w:sz w:val="24"/>
          <w:szCs w:val="24"/>
          <w:lang w:eastAsia="es-MX"/>
          <w14:ligatures w14:val="none"/>
        </w:rPr>
        <w:t>; el que deben prestar</w:t>
      </w:r>
      <w:r w:rsidRPr="00020264">
        <w:rPr>
          <w:rFonts w:ascii="Arial" w:eastAsia="Times New Roman" w:hAnsi="Arial" w:cs="Arial"/>
          <w:color w:val="000000"/>
          <w:kern w:val="0"/>
          <w:sz w:val="24"/>
          <w:szCs w:val="24"/>
          <w:lang w:eastAsia="es-MX"/>
          <w14:ligatures w14:val="none"/>
        </w:rPr>
        <w:t xml:space="preserve"> las instituciones de asistencia social e incluso fomentar una cultura de cuidado animal, así como el cuidado personal y del medio ambiente.</w:t>
      </w:r>
    </w:p>
    <w:p w14:paraId="4710BBE3" w14:textId="448C4399" w:rsidR="000F79EC" w:rsidRPr="00020264" w:rsidRDefault="000F79EC" w:rsidP="00662E79">
      <w:pPr>
        <w:pStyle w:val="Ttulo2"/>
        <w:rPr>
          <w:rFonts w:ascii="Arial" w:hAnsi="Arial" w:cs="Arial"/>
        </w:rPr>
      </w:pPr>
      <w:bookmarkStart w:id="7" w:name="_Toc166512692"/>
      <w:bookmarkStart w:id="8" w:name="_Hlk166505945"/>
      <w:r w:rsidRPr="00020264">
        <w:rPr>
          <w:rFonts w:ascii="Arial" w:hAnsi="Arial" w:cs="Arial"/>
        </w:rPr>
        <w:t>Indicadores de cuidado (SEMUJERES)</w:t>
      </w:r>
      <w:bookmarkEnd w:id="7"/>
    </w:p>
    <w:bookmarkEnd w:id="8"/>
    <w:p w14:paraId="070A2D8A" w14:textId="6E28B6EA" w:rsidR="00874DFF" w:rsidRPr="00020264" w:rsidRDefault="00874DFF" w:rsidP="00874DFF">
      <w:pPr>
        <w:jc w:val="both"/>
        <w:rPr>
          <w:rFonts w:ascii="Arial" w:hAnsi="Arial" w:cs="Arial"/>
          <w:sz w:val="24"/>
          <w:szCs w:val="24"/>
        </w:rPr>
      </w:pPr>
      <w:r w:rsidRPr="00020264">
        <w:rPr>
          <w:rFonts w:ascii="Arial" w:hAnsi="Arial" w:cs="Arial"/>
          <w:sz w:val="24"/>
          <w:szCs w:val="24"/>
        </w:rPr>
        <w:t>Uno de estos insumos es el desarrollado por l</w:t>
      </w:r>
      <w:r w:rsidRPr="00020264">
        <w:rPr>
          <w:rFonts w:ascii="Arial" w:hAnsi="Arial" w:cs="Arial"/>
          <w:color w:val="000000" w:themeColor="text1"/>
          <w:sz w:val="24"/>
          <w:szCs w:val="24"/>
        </w:rPr>
        <w:t>a Secretaría de las mujeres de la Ciudad de México</w:t>
      </w:r>
      <w:r w:rsidR="00AF167D" w:rsidRPr="00020264">
        <w:rPr>
          <w:rFonts w:ascii="Arial" w:hAnsi="Arial" w:cs="Arial"/>
          <w:color w:val="000000" w:themeColor="text1"/>
          <w:sz w:val="24"/>
          <w:szCs w:val="24"/>
        </w:rPr>
        <w:t xml:space="preserve"> que difundió a partir de septiembre de 2023</w:t>
      </w:r>
      <w:r w:rsidR="00577A57" w:rsidRPr="00020264">
        <w:rPr>
          <w:rFonts w:ascii="Arial" w:hAnsi="Arial" w:cs="Arial"/>
          <w:color w:val="000000" w:themeColor="text1"/>
          <w:sz w:val="24"/>
          <w:szCs w:val="24"/>
        </w:rPr>
        <w:t xml:space="preserve">. La Secretaría </w:t>
      </w:r>
      <w:r w:rsidRPr="00020264">
        <w:rPr>
          <w:rFonts w:ascii="Arial" w:hAnsi="Arial" w:cs="Arial"/>
          <w:color w:val="000000" w:themeColor="text1"/>
          <w:sz w:val="24"/>
          <w:szCs w:val="24"/>
        </w:rPr>
        <w:t xml:space="preserve">ha invertido esfuerzos en crear el </w:t>
      </w:r>
      <w:r w:rsidRPr="00020264">
        <w:rPr>
          <w:rFonts w:ascii="Arial" w:hAnsi="Arial" w:cs="Arial"/>
          <w:b/>
          <w:color w:val="000000" w:themeColor="text1"/>
          <w:sz w:val="24"/>
          <w:szCs w:val="24"/>
        </w:rPr>
        <w:t>Sistema de Indicadores de Género</w:t>
      </w:r>
      <w:r w:rsidR="00577A57" w:rsidRPr="00020264">
        <w:rPr>
          <w:rFonts w:ascii="Arial" w:hAnsi="Arial" w:cs="Arial"/>
          <w:b/>
          <w:color w:val="000000" w:themeColor="text1"/>
          <w:sz w:val="24"/>
          <w:szCs w:val="24"/>
        </w:rPr>
        <w:t>,</w:t>
      </w:r>
      <w:r w:rsidRPr="00020264">
        <w:rPr>
          <w:rFonts w:ascii="Arial" w:hAnsi="Arial" w:cs="Arial"/>
          <w:b/>
          <w:color w:val="000000" w:themeColor="text1"/>
          <w:sz w:val="24"/>
          <w:szCs w:val="24"/>
        </w:rPr>
        <w:t xml:space="preserve"> SINGE</w:t>
      </w:r>
      <w:r w:rsidRPr="00020264">
        <w:rPr>
          <w:rStyle w:val="Refdenotaalpie"/>
          <w:rFonts w:ascii="Arial" w:hAnsi="Arial" w:cs="Arial"/>
          <w:color w:val="000000" w:themeColor="text1"/>
          <w:sz w:val="24"/>
          <w:szCs w:val="24"/>
        </w:rPr>
        <w:footnoteReference w:id="2"/>
      </w:r>
      <w:r w:rsidRPr="00020264">
        <w:rPr>
          <w:rFonts w:ascii="Arial" w:hAnsi="Arial" w:cs="Arial"/>
          <w:color w:val="000000" w:themeColor="text1"/>
          <w:sz w:val="24"/>
          <w:szCs w:val="24"/>
        </w:rPr>
        <w:t xml:space="preserve">, cuya finalidad forma parte de los esfuerzos para el fortalecimiento de la Transversalidad de la </w:t>
      </w:r>
      <w:r w:rsidR="007A66AC" w:rsidRPr="00020264">
        <w:rPr>
          <w:rFonts w:ascii="Arial" w:hAnsi="Arial" w:cs="Arial"/>
          <w:color w:val="000000" w:themeColor="text1"/>
          <w:sz w:val="24"/>
          <w:szCs w:val="24"/>
        </w:rPr>
        <w:t>p</w:t>
      </w:r>
      <w:r w:rsidRPr="00020264">
        <w:rPr>
          <w:rFonts w:ascii="Arial" w:hAnsi="Arial" w:cs="Arial"/>
          <w:color w:val="000000" w:themeColor="text1"/>
          <w:sz w:val="24"/>
          <w:szCs w:val="24"/>
        </w:rPr>
        <w:t xml:space="preserve">erspectiva de </w:t>
      </w:r>
      <w:r w:rsidR="007A66AC" w:rsidRPr="00020264">
        <w:rPr>
          <w:rFonts w:ascii="Arial" w:hAnsi="Arial" w:cs="Arial"/>
          <w:color w:val="000000" w:themeColor="text1"/>
          <w:sz w:val="24"/>
          <w:szCs w:val="24"/>
        </w:rPr>
        <w:t>g</w:t>
      </w:r>
      <w:r w:rsidRPr="00020264">
        <w:rPr>
          <w:rFonts w:ascii="Arial" w:hAnsi="Arial" w:cs="Arial"/>
          <w:color w:val="000000" w:themeColor="text1"/>
          <w:sz w:val="24"/>
          <w:szCs w:val="24"/>
        </w:rPr>
        <w:t xml:space="preserve">énero y ofrece información de utilidad en la toma de </w:t>
      </w:r>
      <w:r w:rsidRPr="00020264">
        <w:rPr>
          <w:rFonts w:ascii="Arial" w:hAnsi="Arial" w:cs="Arial"/>
          <w:color w:val="000000" w:themeColor="text1"/>
          <w:sz w:val="24"/>
          <w:szCs w:val="24"/>
        </w:rPr>
        <w:lastRenderedPageBreak/>
        <w:t>decisiones y argumentación en favor de los derechos de las mujeres y provee información de utilidad</w:t>
      </w:r>
      <w:r w:rsidR="007A66AC" w:rsidRPr="00020264">
        <w:rPr>
          <w:rFonts w:ascii="Arial" w:hAnsi="Arial" w:cs="Arial"/>
          <w:color w:val="000000" w:themeColor="text1"/>
          <w:sz w:val="24"/>
          <w:szCs w:val="24"/>
        </w:rPr>
        <w:t xml:space="preserve"> a ser tomada en cuenta</w:t>
      </w:r>
      <w:r w:rsidRPr="00020264">
        <w:rPr>
          <w:rFonts w:ascii="Arial" w:hAnsi="Arial" w:cs="Arial"/>
          <w:color w:val="000000" w:themeColor="text1"/>
          <w:sz w:val="24"/>
          <w:szCs w:val="24"/>
        </w:rPr>
        <w:t xml:space="preserve"> para el </w:t>
      </w:r>
      <w:r w:rsidR="007A66AC" w:rsidRPr="00020264">
        <w:rPr>
          <w:rFonts w:ascii="Arial" w:hAnsi="Arial" w:cs="Arial"/>
          <w:color w:val="000000" w:themeColor="text1"/>
          <w:sz w:val="24"/>
          <w:szCs w:val="24"/>
        </w:rPr>
        <w:t xml:space="preserve">desarrollo del </w:t>
      </w:r>
      <w:r w:rsidRPr="00020264">
        <w:rPr>
          <w:rFonts w:ascii="Arial" w:hAnsi="Arial" w:cs="Arial"/>
          <w:color w:val="000000" w:themeColor="text1"/>
          <w:sz w:val="24"/>
          <w:szCs w:val="24"/>
        </w:rPr>
        <w:t xml:space="preserve">sistema de cuidados en la capital del país. </w:t>
      </w:r>
    </w:p>
    <w:p w14:paraId="2C81CDB7" w14:textId="42FE091F" w:rsidR="00874DFF" w:rsidRPr="00020264" w:rsidRDefault="00874DFF" w:rsidP="00874DFF">
      <w:pPr>
        <w:jc w:val="both"/>
        <w:rPr>
          <w:rFonts w:ascii="Arial" w:hAnsi="Arial" w:cs="Arial"/>
          <w:color w:val="000000" w:themeColor="text1"/>
          <w:sz w:val="24"/>
          <w:szCs w:val="24"/>
        </w:rPr>
      </w:pPr>
      <w:r w:rsidRPr="00020264">
        <w:rPr>
          <w:rFonts w:ascii="Arial" w:hAnsi="Arial" w:cs="Arial"/>
          <w:color w:val="000000" w:themeColor="text1"/>
          <w:sz w:val="24"/>
          <w:szCs w:val="24"/>
        </w:rPr>
        <w:t xml:space="preserve">Se comparte esta información con la intención de poner a disposición de diputadas y diputados de este Congreso de la Ciudad, datos </w:t>
      </w:r>
      <w:r w:rsidR="007A66AC" w:rsidRPr="00020264">
        <w:rPr>
          <w:rFonts w:ascii="Arial" w:hAnsi="Arial" w:cs="Arial"/>
          <w:color w:val="000000" w:themeColor="text1"/>
          <w:sz w:val="24"/>
          <w:szCs w:val="24"/>
        </w:rPr>
        <w:t xml:space="preserve">relevantes </w:t>
      </w:r>
      <w:r w:rsidRPr="00020264">
        <w:rPr>
          <w:rFonts w:ascii="Arial" w:hAnsi="Arial" w:cs="Arial"/>
          <w:color w:val="000000" w:themeColor="text1"/>
          <w:sz w:val="24"/>
          <w:szCs w:val="24"/>
        </w:rPr>
        <w:t xml:space="preserve">para </w:t>
      </w:r>
      <w:r w:rsidR="007A66AC" w:rsidRPr="00020264">
        <w:rPr>
          <w:rFonts w:ascii="Arial" w:hAnsi="Arial" w:cs="Arial"/>
          <w:color w:val="000000" w:themeColor="text1"/>
          <w:sz w:val="24"/>
          <w:szCs w:val="24"/>
        </w:rPr>
        <w:t>el</w:t>
      </w:r>
      <w:r w:rsidRPr="00020264">
        <w:rPr>
          <w:rFonts w:ascii="Arial" w:hAnsi="Arial" w:cs="Arial"/>
          <w:color w:val="000000" w:themeColor="text1"/>
          <w:sz w:val="24"/>
          <w:szCs w:val="24"/>
        </w:rPr>
        <w:t xml:space="preserve"> trabajo legislativo</w:t>
      </w:r>
      <w:r w:rsidR="007A66AC" w:rsidRPr="00020264">
        <w:rPr>
          <w:rFonts w:ascii="Arial" w:hAnsi="Arial" w:cs="Arial"/>
          <w:color w:val="000000" w:themeColor="text1"/>
          <w:sz w:val="24"/>
          <w:szCs w:val="24"/>
        </w:rPr>
        <w:t xml:space="preserve"> que desempeñan</w:t>
      </w:r>
      <w:r w:rsidRPr="00020264">
        <w:rPr>
          <w:rFonts w:ascii="Arial" w:hAnsi="Arial" w:cs="Arial"/>
          <w:color w:val="000000" w:themeColor="text1"/>
          <w:sz w:val="24"/>
          <w:szCs w:val="24"/>
        </w:rPr>
        <w:t xml:space="preserve"> frente al reto de crear del Sistema de Cuidados para la Ciudad de México.</w:t>
      </w:r>
    </w:p>
    <w:p w14:paraId="0ABDC35F" w14:textId="0454B974" w:rsidR="00874DFF" w:rsidRPr="00020264" w:rsidRDefault="00874DFF" w:rsidP="00874DFF">
      <w:pPr>
        <w:jc w:val="both"/>
        <w:rPr>
          <w:rFonts w:ascii="Arial" w:hAnsi="Arial" w:cs="Arial"/>
          <w:color w:val="000000" w:themeColor="text1"/>
          <w:sz w:val="24"/>
          <w:szCs w:val="24"/>
        </w:rPr>
      </w:pPr>
      <w:r w:rsidRPr="00020264">
        <w:rPr>
          <w:rFonts w:ascii="Arial" w:hAnsi="Arial" w:cs="Arial"/>
          <w:color w:val="000000" w:themeColor="text1"/>
          <w:sz w:val="24"/>
          <w:szCs w:val="24"/>
        </w:rPr>
        <w:t xml:space="preserve">La Secretaría de las Mujeres de la Ciudad de México publicó </w:t>
      </w:r>
      <w:r w:rsidR="007A66AC" w:rsidRPr="00020264">
        <w:rPr>
          <w:rFonts w:ascii="Arial" w:hAnsi="Arial" w:cs="Arial"/>
          <w:color w:val="000000" w:themeColor="text1"/>
          <w:sz w:val="24"/>
          <w:szCs w:val="24"/>
        </w:rPr>
        <w:t>76</w:t>
      </w:r>
      <w:r w:rsidRPr="00020264">
        <w:rPr>
          <w:rFonts w:ascii="Arial" w:hAnsi="Arial" w:cs="Arial"/>
          <w:color w:val="000000" w:themeColor="text1"/>
          <w:sz w:val="24"/>
          <w:szCs w:val="24"/>
        </w:rPr>
        <w:t xml:space="preserve"> indicadores </w:t>
      </w:r>
      <w:r w:rsidR="00F30D3E" w:rsidRPr="00020264">
        <w:rPr>
          <w:rFonts w:ascii="Arial" w:hAnsi="Arial" w:cs="Arial"/>
          <w:color w:val="000000" w:themeColor="text1"/>
          <w:sz w:val="24"/>
          <w:szCs w:val="24"/>
        </w:rPr>
        <w:t xml:space="preserve">de cuidados clasificados en 3 Categorías. </w:t>
      </w:r>
    </w:p>
    <w:p w14:paraId="2CFCB77B" w14:textId="77777777" w:rsidR="00874DFF" w:rsidRPr="00020264" w:rsidRDefault="00874DFF" w:rsidP="00874DFF">
      <w:pPr>
        <w:jc w:val="both"/>
        <w:rPr>
          <w:rFonts w:ascii="Arial" w:hAnsi="Arial" w:cs="Arial"/>
          <w:color w:val="000000" w:themeColor="text1"/>
          <w:sz w:val="24"/>
          <w:szCs w:val="24"/>
        </w:rPr>
      </w:pPr>
      <w:r w:rsidRPr="00020264">
        <w:rPr>
          <w:rFonts w:ascii="Arial" w:hAnsi="Arial" w:cs="Arial"/>
          <w:color w:val="000000" w:themeColor="text1"/>
          <w:sz w:val="24"/>
          <w:szCs w:val="24"/>
        </w:rPr>
        <w:t>Categorías:</w:t>
      </w:r>
    </w:p>
    <w:p w14:paraId="7617A459" w14:textId="458CED7D" w:rsidR="00874DFF" w:rsidRPr="00020264" w:rsidRDefault="00874DFF" w:rsidP="00874DFF">
      <w:pPr>
        <w:pStyle w:val="Prrafodelista"/>
        <w:numPr>
          <w:ilvl w:val="0"/>
          <w:numId w:val="1"/>
        </w:numPr>
        <w:suppressAutoHyphens/>
        <w:jc w:val="both"/>
        <w:rPr>
          <w:rFonts w:ascii="Arial" w:hAnsi="Arial" w:cs="Arial"/>
          <w:color w:val="000000" w:themeColor="text1"/>
          <w:sz w:val="24"/>
          <w:szCs w:val="24"/>
        </w:rPr>
      </w:pPr>
      <w:r w:rsidRPr="00020264">
        <w:rPr>
          <w:rFonts w:ascii="Arial" w:hAnsi="Arial" w:cs="Arial"/>
          <w:color w:val="000000" w:themeColor="text1"/>
          <w:sz w:val="24"/>
          <w:szCs w:val="24"/>
        </w:rPr>
        <w:t>Oferta de cuidados</w:t>
      </w:r>
      <w:r w:rsidR="004701C9" w:rsidRPr="00020264">
        <w:rPr>
          <w:rFonts w:ascii="Arial" w:hAnsi="Arial" w:cs="Arial"/>
          <w:color w:val="000000" w:themeColor="text1"/>
          <w:sz w:val="24"/>
          <w:szCs w:val="24"/>
        </w:rPr>
        <w:t xml:space="preserve"> (46 indicadores)</w:t>
      </w:r>
    </w:p>
    <w:p w14:paraId="0408F328" w14:textId="0CD5527B" w:rsidR="00874DFF" w:rsidRPr="00020264" w:rsidRDefault="00874DFF" w:rsidP="00874DFF">
      <w:pPr>
        <w:pStyle w:val="Prrafodelista"/>
        <w:numPr>
          <w:ilvl w:val="0"/>
          <w:numId w:val="1"/>
        </w:numPr>
        <w:suppressAutoHyphens/>
        <w:jc w:val="both"/>
        <w:rPr>
          <w:rFonts w:ascii="Arial" w:hAnsi="Arial" w:cs="Arial"/>
          <w:color w:val="000000" w:themeColor="text1"/>
          <w:sz w:val="24"/>
          <w:szCs w:val="24"/>
        </w:rPr>
      </w:pPr>
      <w:r w:rsidRPr="00020264">
        <w:rPr>
          <w:rFonts w:ascii="Arial" w:hAnsi="Arial" w:cs="Arial"/>
          <w:color w:val="000000" w:themeColor="text1"/>
          <w:sz w:val="24"/>
          <w:szCs w:val="24"/>
        </w:rPr>
        <w:t>Demanda de cuidados</w:t>
      </w:r>
      <w:r w:rsidR="004701C9" w:rsidRPr="00020264">
        <w:rPr>
          <w:rFonts w:ascii="Arial" w:hAnsi="Arial" w:cs="Arial"/>
          <w:color w:val="000000" w:themeColor="text1"/>
          <w:sz w:val="24"/>
          <w:szCs w:val="24"/>
        </w:rPr>
        <w:t xml:space="preserve"> (20 indicadores)</w:t>
      </w:r>
    </w:p>
    <w:p w14:paraId="6664ECB7" w14:textId="26C8B6BC" w:rsidR="00874DFF" w:rsidRPr="00020264" w:rsidRDefault="00874DFF" w:rsidP="00874DFF">
      <w:pPr>
        <w:pStyle w:val="Prrafodelista"/>
        <w:numPr>
          <w:ilvl w:val="0"/>
          <w:numId w:val="1"/>
        </w:numPr>
        <w:suppressAutoHyphens/>
        <w:jc w:val="both"/>
        <w:rPr>
          <w:rFonts w:ascii="Arial" w:hAnsi="Arial" w:cs="Arial"/>
          <w:color w:val="000000" w:themeColor="text1"/>
          <w:sz w:val="24"/>
          <w:szCs w:val="24"/>
        </w:rPr>
      </w:pPr>
      <w:r w:rsidRPr="00020264">
        <w:rPr>
          <w:rFonts w:ascii="Arial" w:hAnsi="Arial" w:cs="Arial"/>
          <w:color w:val="000000" w:themeColor="text1"/>
          <w:sz w:val="24"/>
          <w:szCs w:val="24"/>
        </w:rPr>
        <w:t>Contexto</w:t>
      </w:r>
      <w:r w:rsidR="004701C9" w:rsidRPr="00020264">
        <w:rPr>
          <w:rFonts w:ascii="Arial" w:hAnsi="Arial" w:cs="Arial"/>
          <w:color w:val="000000" w:themeColor="text1"/>
          <w:sz w:val="24"/>
          <w:szCs w:val="24"/>
        </w:rPr>
        <w:t xml:space="preserve"> (10 indicadores)</w:t>
      </w:r>
    </w:p>
    <w:p w14:paraId="48DA289C" w14:textId="02EF4C52" w:rsidR="00874DFF" w:rsidRPr="00020264" w:rsidRDefault="00874DFF" w:rsidP="00874DFF">
      <w:pPr>
        <w:jc w:val="both"/>
        <w:rPr>
          <w:rFonts w:ascii="Arial" w:hAnsi="Arial" w:cs="Arial"/>
          <w:color w:val="000000" w:themeColor="text1"/>
          <w:sz w:val="24"/>
          <w:szCs w:val="24"/>
        </w:rPr>
      </w:pPr>
      <w:r w:rsidRPr="00020264">
        <w:rPr>
          <w:rFonts w:ascii="Arial" w:hAnsi="Arial" w:cs="Arial"/>
          <w:color w:val="000000" w:themeColor="text1"/>
          <w:sz w:val="24"/>
          <w:szCs w:val="24"/>
        </w:rPr>
        <w:t xml:space="preserve">Los </w:t>
      </w:r>
      <w:r w:rsidR="00C535FD" w:rsidRPr="00020264">
        <w:rPr>
          <w:rFonts w:ascii="Arial" w:hAnsi="Arial" w:cs="Arial"/>
          <w:color w:val="000000" w:themeColor="text1"/>
          <w:sz w:val="24"/>
          <w:szCs w:val="24"/>
        </w:rPr>
        <w:t>7</w:t>
      </w:r>
      <w:r w:rsidR="004701C9" w:rsidRPr="00020264">
        <w:rPr>
          <w:rFonts w:ascii="Arial" w:hAnsi="Arial" w:cs="Arial"/>
          <w:color w:val="000000" w:themeColor="text1"/>
          <w:sz w:val="24"/>
          <w:szCs w:val="24"/>
        </w:rPr>
        <w:t>6</w:t>
      </w:r>
      <w:r w:rsidRPr="00020264">
        <w:rPr>
          <w:rFonts w:ascii="Arial" w:hAnsi="Arial" w:cs="Arial"/>
          <w:color w:val="000000" w:themeColor="text1"/>
          <w:sz w:val="24"/>
          <w:szCs w:val="24"/>
        </w:rPr>
        <w:t xml:space="preserve"> indicadores</w:t>
      </w:r>
      <w:r w:rsidR="00944D9D" w:rsidRPr="00020264">
        <w:rPr>
          <w:rFonts w:ascii="Arial" w:hAnsi="Arial" w:cs="Arial"/>
          <w:color w:val="000000" w:themeColor="text1"/>
          <w:sz w:val="24"/>
          <w:szCs w:val="24"/>
        </w:rPr>
        <w:t xml:space="preserve"> </w:t>
      </w:r>
      <w:r w:rsidRPr="00020264">
        <w:rPr>
          <w:rFonts w:ascii="Arial" w:hAnsi="Arial" w:cs="Arial"/>
          <w:color w:val="000000" w:themeColor="text1"/>
          <w:sz w:val="24"/>
          <w:szCs w:val="24"/>
        </w:rPr>
        <w:t>incluye</w:t>
      </w:r>
      <w:r w:rsidR="001C3116" w:rsidRPr="00020264">
        <w:rPr>
          <w:rFonts w:ascii="Arial" w:hAnsi="Arial" w:cs="Arial"/>
          <w:color w:val="000000" w:themeColor="text1"/>
          <w:sz w:val="24"/>
          <w:szCs w:val="24"/>
        </w:rPr>
        <w:t>n</w:t>
      </w:r>
      <w:r w:rsidRPr="00020264">
        <w:rPr>
          <w:rFonts w:ascii="Arial" w:hAnsi="Arial" w:cs="Arial"/>
          <w:color w:val="000000" w:themeColor="text1"/>
          <w:sz w:val="24"/>
          <w:szCs w:val="24"/>
        </w:rPr>
        <w:t xml:space="preserve"> </w:t>
      </w:r>
      <w:r w:rsidR="00C14952" w:rsidRPr="00020264">
        <w:rPr>
          <w:rFonts w:ascii="Arial" w:hAnsi="Arial" w:cs="Arial"/>
          <w:color w:val="000000" w:themeColor="text1"/>
          <w:sz w:val="24"/>
          <w:szCs w:val="24"/>
        </w:rPr>
        <w:t xml:space="preserve">cada uno su ficha técnica, tabla de datos y gráfica correspondiente y desagregada por sexo. </w:t>
      </w:r>
      <w:r w:rsidRPr="00020264">
        <w:rPr>
          <w:rFonts w:ascii="Arial" w:hAnsi="Arial" w:cs="Arial"/>
          <w:color w:val="000000" w:themeColor="text1"/>
          <w:sz w:val="24"/>
          <w:szCs w:val="24"/>
        </w:rPr>
        <w:t xml:space="preserve">Se pueden encontrar </w:t>
      </w:r>
      <w:r w:rsidR="00C14952" w:rsidRPr="00020264">
        <w:rPr>
          <w:rFonts w:ascii="Arial" w:hAnsi="Arial" w:cs="Arial"/>
          <w:color w:val="000000" w:themeColor="text1"/>
          <w:sz w:val="24"/>
          <w:szCs w:val="24"/>
        </w:rPr>
        <w:t xml:space="preserve">de manera completa </w:t>
      </w:r>
      <w:r w:rsidRPr="00020264">
        <w:rPr>
          <w:rFonts w:ascii="Arial" w:hAnsi="Arial" w:cs="Arial"/>
          <w:color w:val="000000" w:themeColor="text1"/>
          <w:sz w:val="24"/>
          <w:szCs w:val="24"/>
        </w:rPr>
        <w:t xml:space="preserve">en: </w:t>
      </w:r>
      <w:bookmarkStart w:id="9" w:name="_Hlk166505954"/>
      <w:r w:rsidR="00F30D3E" w:rsidRPr="00020264">
        <w:fldChar w:fldCharType="begin"/>
      </w:r>
      <w:r w:rsidR="00F30D3E" w:rsidRPr="00020264">
        <w:rPr>
          <w:rFonts w:ascii="Arial" w:hAnsi="Arial" w:cs="Arial"/>
        </w:rPr>
        <w:instrText xml:space="preserve"> HYPERLINK "https://indicadoresdegenero.semujeres.cdmx.gob.mx/indicadores/indicadores-de-cuidados" </w:instrText>
      </w:r>
      <w:r w:rsidR="00F30D3E" w:rsidRPr="00020264">
        <w:fldChar w:fldCharType="separate"/>
      </w:r>
      <w:r w:rsidRPr="00020264">
        <w:rPr>
          <w:rStyle w:val="Hipervnculo"/>
          <w:rFonts w:ascii="Arial" w:hAnsi="Arial" w:cs="Arial"/>
          <w:sz w:val="24"/>
          <w:szCs w:val="24"/>
        </w:rPr>
        <w:t>https://indicadoresdegenero.semujeres.cdmx.gob.mx/indicadores/indicadores-de-cuidados</w:t>
      </w:r>
      <w:r w:rsidR="00F30D3E" w:rsidRPr="00020264">
        <w:rPr>
          <w:rStyle w:val="Hipervnculo"/>
          <w:rFonts w:ascii="Arial" w:hAnsi="Arial" w:cs="Arial"/>
          <w:sz w:val="24"/>
          <w:szCs w:val="24"/>
        </w:rPr>
        <w:fldChar w:fldCharType="end"/>
      </w:r>
      <w:r w:rsidRPr="00020264">
        <w:rPr>
          <w:rFonts w:ascii="Arial" w:hAnsi="Arial" w:cs="Arial"/>
          <w:color w:val="000000" w:themeColor="text1"/>
          <w:sz w:val="24"/>
          <w:szCs w:val="24"/>
        </w:rPr>
        <w:t xml:space="preserve"> </w:t>
      </w:r>
      <w:bookmarkEnd w:id="9"/>
    </w:p>
    <w:p w14:paraId="7454B35F" w14:textId="77777777" w:rsidR="00874DFF" w:rsidRPr="00020264" w:rsidRDefault="00874DFF" w:rsidP="00874DFF">
      <w:pPr>
        <w:jc w:val="both"/>
        <w:rPr>
          <w:rFonts w:ascii="Arial" w:hAnsi="Arial" w:cs="Arial"/>
          <w:color w:val="000000" w:themeColor="text1"/>
          <w:sz w:val="24"/>
          <w:szCs w:val="24"/>
        </w:rPr>
      </w:pPr>
      <w:r w:rsidRPr="00020264">
        <w:rPr>
          <w:rFonts w:ascii="Arial" w:hAnsi="Arial" w:cs="Arial"/>
          <w:color w:val="000000" w:themeColor="text1"/>
          <w:sz w:val="24"/>
          <w:szCs w:val="24"/>
        </w:rPr>
        <w:t>La información presentada es de utilidad pública, particularmente porque refleja la desigualdad que existe entre mujeres y hombres en los temas relacionados a los cuidados dentro de la sociedad de la Ciudad de México.</w:t>
      </w:r>
    </w:p>
    <w:p w14:paraId="10A332A5" w14:textId="314F8556" w:rsidR="001C3116" w:rsidRPr="00020264" w:rsidRDefault="00874DFF" w:rsidP="00874DFF">
      <w:pPr>
        <w:jc w:val="both"/>
        <w:rPr>
          <w:rFonts w:ascii="Arial" w:hAnsi="Arial" w:cs="Arial"/>
          <w:color w:val="000000" w:themeColor="text1"/>
          <w:sz w:val="24"/>
          <w:szCs w:val="24"/>
        </w:rPr>
      </w:pPr>
      <w:r w:rsidRPr="00020264">
        <w:rPr>
          <w:rFonts w:ascii="Arial" w:hAnsi="Arial" w:cs="Arial"/>
          <w:color w:val="000000" w:themeColor="text1"/>
          <w:sz w:val="24"/>
          <w:szCs w:val="24"/>
        </w:rPr>
        <w:t>Entre los indicadores disponibles se encuentra</w:t>
      </w:r>
      <w:r w:rsidR="001C3116" w:rsidRPr="00020264">
        <w:rPr>
          <w:rFonts w:ascii="Arial" w:hAnsi="Arial" w:cs="Arial"/>
          <w:color w:val="000000" w:themeColor="text1"/>
          <w:sz w:val="24"/>
          <w:szCs w:val="24"/>
        </w:rPr>
        <w:t>, en la primera categoría: Oferta de cuidados, por ejemplo:</w:t>
      </w:r>
    </w:p>
    <w:p w14:paraId="52BB10C6" w14:textId="2E30D566" w:rsidR="00C14952" w:rsidRPr="00020264" w:rsidRDefault="00C14952" w:rsidP="00874DFF">
      <w:pPr>
        <w:jc w:val="both"/>
        <w:rPr>
          <w:rFonts w:ascii="Arial" w:hAnsi="Arial" w:cs="Arial"/>
          <w:b/>
          <w:color w:val="000000" w:themeColor="text1"/>
          <w:sz w:val="24"/>
          <w:szCs w:val="24"/>
        </w:rPr>
      </w:pPr>
      <w:r w:rsidRPr="00020264">
        <w:rPr>
          <w:rFonts w:ascii="Arial" w:hAnsi="Arial" w:cs="Arial"/>
          <w:b/>
          <w:color w:val="000000" w:themeColor="text1"/>
          <w:sz w:val="24"/>
          <w:szCs w:val="24"/>
        </w:rPr>
        <w:t>Categoría: oferta de cuidados</w:t>
      </w:r>
    </w:p>
    <w:p w14:paraId="6B296ED0" w14:textId="177E933E" w:rsidR="00874DFF" w:rsidRPr="00020264" w:rsidRDefault="00874DFF" w:rsidP="00874DFF">
      <w:pPr>
        <w:jc w:val="both"/>
        <w:rPr>
          <w:rFonts w:ascii="Arial" w:hAnsi="Arial" w:cs="Arial"/>
          <w:b/>
          <w:color w:val="000000" w:themeColor="text1"/>
          <w:sz w:val="24"/>
          <w:szCs w:val="24"/>
        </w:rPr>
      </w:pPr>
      <w:r w:rsidRPr="00020264">
        <w:rPr>
          <w:rFonts w:ascii="Arial" w:hAnsi="Arial" w:cs="Arial"/>
          <w:b/>
          <w:color w:val="000000" w:themeColor="text1"/>
          <w:sz w:val="24"/>
          <w:szCs w:val="24"/>
        </w:rPr>
        <w:t>Indicador “Tasa de participación en cuidado no remunerado a otros hogares”</w:t>
      </w:r>
    </w:p>
    <w:p w14:paraId="2F8D1747" w14:textId="1E12B496" w:rsidR="00874DFF" w:rsidRPr="00020264" w:rsidRDefault="00874DFF" w:rsidP="00874DFF">
      <w:pPr>
        <w:jc w:val="both"/>
        <w:rPr>
          <w:rFonts w:ascii="Arial" w:hAnsi="Arial" w:cs="Arial"/>
          <w:color w:val="000000" w:themeColor="text1"/>
          <w:sz w:val="24"/>
          <w:szCs w:val="24"/>
        </w:rPr>
      </w:pPr>
      <w:r w:rsidRPr="00020264">
        <w:rPr>
          <w:rFonts w:ascii="Arial" w:hAnsi="Arial" w:cs="Arial"/>
          <w:color w:val="000000" w:themeColor="text1"/>
          <w:sz w:val="24"/>
          <w:szCs w:val="24"/>
        </w:rPr>
        <w:t>Se presenta en porcentaje de personas de 12 años o más que dedican tiempo a los trabajos de cuidado no remunerado en hogares diferentes a los suyos</w:t>
      </w:r>
      <w:r w:rsidR="00C14952" w:rsidRPr="00020264">
        <w:rPr>
          <w:rFonts w:ascii="Arial" w:hAnsi="Arial" w:cs="Arial"/>
          <w:color w:val="000000" w:themeColor="text1"/>
          <w:sz w:val="24"/>
          <w:szCs w:val="24"/>
        </w:rPr>
        <w:t>,</w:t>
      </w:r>
      <w:r w:rsidRPr="00020264">
        <w:rPr>
          <w:rFonts w:ascii="Arial" w:hAnsi="Arial" w:cs="Arial"/>
          <w:color w:val="000000" w:themeColor="text1"/>
          <w:sz w:val="24"/>
          <w:szCs w:val="24"/>
        </w:rPr>
        <w:t xml:space="preserve"> en la CDMX</w:t>
      </w:r>
      <w:r w:rsidR="00F437DC" w:rsidRPr="00020264">
        <w:rPr>
          <w:rFonts w:ascii="Arial" w:hAnsi="Arial" w:cs="Arial"/>
          <w:color w:val="000000" w:themeColor="text1"/>
          <w:sz w:val="24"/>
          <w:szCs w:val="24"/>
        </w:rPr>
        <w:t xml:space="preserve">; </w:t>
      </w:r>
      <w:r w:rsidRPr="00020264">
        <w:rPr>
          <w:rFonts w:ascii="Arial" w:hAnsi="Arial" w:cs="Arial"/>
          <w:color w:val="000000" w:themeColor="text1"/>
          <w:sz w:val="24"/>
          <w:szCs w:val="24"/>
        </w:rPr>
        <w:t xml:space="preserve"> la información disponible en cada indicador contiene:</w:t>
      </w:r>
    </w:p>
    <w:p w14:paraId="52C2C00E" w14:textId="67729343" w:rsidR="00874DFF" w:rsidRPr="00020264" w:rsidRDefault="00874DFF" w:rsidP="00874DFF">
      <w:pPr>
        <w:pStyle w:val="Prrafodelista"/>
        <w:numPr>
          <w:ilvl w:val="0"/>
          <w:numId w:val="2"/>
        </w:numPr>
        <w:suppressAutoHyphens/>
        <w:jc w:val="both"/>
        <w:rPr>
          <w:rFonts w:ascii="Arial" w:hAnsi="Arial" w:cs="Arial"/>
          <w:color w:val="000000" w:themeColor="text1"/>
          <w:sz w:val="24"/>
          <w:szCs w:val="24"/>
        </w:rPr>
      </w:pPr>
      <w:r w:rsidRPr="00020264">
        <w:rPr>
          <w:rFonts w:ascii="Arial" w:hAnsi="Arial" w:cs="Arial"/>
          <w:color w:val="000000" w:themeColor="text1"/>
          <w:sz w:val="24"/>
          <w:szCs w:val="24"/>
        </w:rPr>
        <w:t xml:space="preserve">La ficha técnica del indicador con la posibilidad de descargar el archivo en 3 formatos </w:t>
      </w:r>
      <w:r w:rsidR="00C14952" w:rsidRPr="00020264">
        <w:rPr>
          <w:rFonts w:ascii="Arial" w:hAnsi="Arial" w:cs="Arial"/>
          <w:color w:val="000000" w:themeColor="text1"/>
          <w:sz w:val="24"/>
          <w:szCs w:val="24"/>
        </w:rPr>
        <w:t>de manejo de datos estadísticos:</w:t>
      </w:r>
    </w:p>
    <w:p w14:paraId="144EBAF2" w14:textId="77777777" w:rsidR="00874DFF" w:rsidRPr="00020264" w:rsidRDefault="00874DFF" w:rsidP="00874DFF">
      <w:pPr>
        <w:pStyle w:val="Prrafodelista"/>
        <w:jc w:val="both"/>
        <w:rPr>
          <w:rFonts w:ascii="Arial" w:hAnsi="Arial" w:cs="Arial"/>
          <w:color w:val="000000" w:themeColor="text1"/>
          <w:sz w:val="24"/>
          <w:szCs w:val="24"/>
        </w:rPr>
      </w:pPr>
    </w:p>
    <w:p w14:paraId="2B6691EF" w14:textId="77777777" w:rsidR="00874DFF" w:rsidRPr="00020264" w:rsidRDefault="00874DFF" w:rsidP="00AE47BF">
      <w:pPr>
        <w:pStyle w:val="Prrafodelista"/>
        <w:jc w:val="center"/>
        <w:rPr>
          <w:rFonts w:ascii="Arial" w:hAnsi="Arial" w:cs="Arial"/>
          <w:color w:val="000000" w:themeColor="text1"/>
          <w:sz w:val="24"/>
          <w:szCs w:val="24"/>
        </w:rPr>
      </w:pPr>
      <w:r w:rsidRPr="00020264">
        <w:rPr>
          <w:rFonts w:ascii="Arial" w:hAnsi="Arial" w:cs="Arial"/>
          <w:noProof/>
          <w:color w:val="000000" w:themeColor="text1"/>
          <w:sz w:val="24"/>
          <w:szCs w:val="24"/>
        </w:rPr>
        <w:lastRenderedPageBreak/>
        <w:drawing>
          <wp:inline distT="0" distB="0" distL="0" distR="0" wp14:anchorId="2600B720" wp14:editId="4D86772C">
            <wp:extent cx="3596963" cy="2190750"/>
            <wp:effectExtent l="57150" t="57150" r="60960" b="57150"/>
            <wp:docPr id="12609017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901737" name=""/>
                    <pic:cNvPicPr/>
                  </pic:nvPicPr>
                  <pic:blipFill rotWithShape="1">
                    <a:blip r:embed="rId10"/>
                    <a:srcRect l="23377" t="22859" r="10106" b="6277"/>
                    <a:stretch/>
                  </pic:blipFill>
                  <pic:spPr bwMode="auto">
                    <a:xfrm>
                      <a:off x="0" y="0"/>
                      <a:ext cx="3602495" cy="2194120"/>
                    </a:xfrm>
                    <a:prstGeom prst="rect">
                      <a:avLst/>
                    </a:prstGeom>
                    <a:ln w="57150">
                      <a:solidFill>
                        <a:schemeClr val="tx1"/>
                      </a:solidFill>
                    </a:ln>
                    <a:extLst>
                      <a:ext uri="{53640926-AAD7-44D8-BBD7-CCE9431645EC}">
                        <a14:shadowObscured xmlns:a14="http://schemas.microsoft.com/office/drawing/2010/main"/>
                      </a:ext>
                    </a:extLst>
                  </pic:spPr>
                </pic:pic>
              </a:graphicData>
            </a:graphic>
          </wp:inline>
        </w:drawing>
      </w:r>
    </w:p>
    <w:p w14:paraId="18F94442" w14:textId="77777777" w:rsidR="00874DFF" w:rsidRPr="00020264" w:rsidRDefault="00874DFF" w:rsidP="00874DFF">
      <w:pPr>
        <w:pStyle w:val="Prrafodelista"/>
        <w:jc w:val="both"/>
        <w:rPr>
          <w:rFonts w:ascii="Arial" w:hAnsi="Arial" w:cs="Arial"/>
          <w:color w:val="000000" w:themeColor="text1"/>
          <w:sz w:val="24"/>
          <w:szCs w:val="24"/>
        </w:rPr>
      </w:pPr>
    </w:p>
    <w:p w14:paraId="2DBC67ED" w14:textId="77777777" w:rsidR="00874DFF" w:rsidRPr="00020264" w:rsidRDefault="00874DFF" w:rsidP="00874DFF">
      <w:pPr>
        <w:pStyle w:val="Prrafodelista"/>
        <w:numPr>
          <w:ilvl w:val="0"/>
          <w:numId w:val="2"/>
        </w:numPr>
        <w:suppressAutoHyphens/>
        <w:jc w:val="both"/>
        <w:rPr>
          <w:rFonts w:ascii="Arial" w:hAnsi="Arial" w:cs="Arial"/>
          <w:color w:val="000000" w:themeColor="text1"/>
          <w:sz w:val="24"/>
          <w:szCs w:val="24"/>
        </w:rPr>
      </w:pPr>
      <w:r w:rsidRPr="00020264">
        <w:rPr>
          <w:rFonts w:ascii="Arial" w:hAnsi="Arial" w:cs="Arial"/>
          <w:color w:val="000000" w:themeColor="text1"/>
          <w:sz w:val="24"/>
          <w:szCs w:val="24"/>
        </w:rPr>
        <w:t>Información desagregada por acciones que se realizan en cada indicador:</w:t>
      </w:r>
    </w:p>
    <w:p w14:paraId="2FEBC1AC" w14:textId="77777777" w:rsidR="00874DFF" w:rsidRPr="00020264" w:rsidRDefault="00874DFF" w:rsidP="00874DFF">
      <w:pPr>
        <w:pStyle w:val="Prrafodelista"/>
        <w:jc w:val="both"/>
        <w:rPr>
          <w:rFonts w:ascii="Arial" w:hAnsi="Arial" w:cs="Arial"/>
          <w:color w:val="000000" w:themeColor="text1"/>
          <w:sz w:val="24"/>
          <w:szCs w:val="24"/>
        </w:rPr>
      </w:pPr>
    </w:p>
    <w:p w14:paraId="02719D68" w14:textId="77777777" w:rsidR="00874DFF" w:rsidRPr="00020264" w:rsidRDefault="00874DFF" w:rsidP="00AE47BF">
      <w:pPr>
        <w:jc w:val="center"/>
        <w:rPr>
          <w:rFonts w:ascii="Arial" w:hAnsi="Arial" w:cs="Arial"/>
          <w:color w:val="000000" w:themeColor="text1"/>
          <w:sz w:val="24"/>
          <w:szCs w:val="24"/>
        </w:rPr>
      </w:pPr>
      <w:r w:rsidRPr="00020264">
        <w:rPr>
          <w:rFonts w:ascii="Arial" w:hAnsi="Arial" w:cs="Arial"/>
          <w:noProof/>
          <w:color w:val="000000" w:themeColor="text1"/>
          <w:sz w:val="24"/>
          <w:szCs w:val="24"/>
        </w:rPr>
        <w:drawing>
          <wp:inline distT="0" distB="0" distL="0" distR="0" wp14:anchorId="75544B0A" wp14:editId="55013217">
            <wp:extent cx="4538980" cy="1612736"/>
            <wp:effectExtent l="0" t="0" r="0" b="6985"/>
            <wp:docPr id="11199446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944685" name=""/>
                    <pic:cNvPicPr/>
                  </pic:nvPicPr>
                  <pic:blipFill>
                    <a:blip r:embed="rId11"/>
                    <a:stretch>
                      <a:fillRect/>
                    </a:stretch>
                  </pic:blipFill>
                  <pic:spPr>
                    <a:xfrm>
                      <a:off x="0" y="0"/>
                      <a:ext cx="4594635" cy="1632511"/>
                    </a:xfrm>
                    <a:prstGeom prst="rect">
                      <a:avLst/>
                    </a:prstGeom>
                  </pic:spPr>
                </pic:pic>
              </a:graphicData>
            </a:graphic>
          </wp:inline>
        </w:drawing>
      </w:r>
    </w:p>
    <w:p w14:paraId="5BB061EA" w14:textId="77777777" w:rsidR="00874DFF" w:rsidRPr="00020264" w:rsidRDefault="00874DFF" w:rsidP="00874DFF">
      <w:pPr>
        <w:jc w:val="center"/>
        <w:rPr>
          <w:rFonts w:ascii="Arial" w:hAnsi="Arial" w:cs="Arial"/>
          <w:color w:val="000000" w:themeColor="text1"/>
          <w:sz w:val="24"/>
          <w:szCs w:val="24"/>
        </w:rPr>
      </w:pPr>
    </w:p>
    <w:p w14:paraId="7A085990" w14:textId="2EC70A04" w:rsidR="00874DFF" w:rsidRPr="00020264" w:rsidRDefault="00874DFF" w:rsidP="008E5B51">
      <w:pPr>
        <w:ind w:left="360"/>
        <w:jc w:val="both"/>
        <w:rPr>
          <w:rFonts w:ascii="Arial" w:hAnsi="Arial" w:cs="Arial"/>
          <w:bCs/>
          <w:color w:val="000000" w:themeColor="text1"/>
          <w:sz w:val="24"/>
          <w:szCs w:val="24"/>
        </w:rPr>
      </w:pPr>
      <w:r w:rsidRPr="00020264">
        <w:rPr>
          <w:rFonts w:ascii="Arial" w:hAnsi="Arial" w:cs="Arial"/>
          <w:color w:val="000000" w:themeColor="text1"/>
          <w:sz w:val="24"/>
          <w:szCs w:val="24"/>
        </w:rPr>
        <w:lastRenderedPageBreak/>
        <w:t>3. Gráfica de los porcentajes</w:t>
      </w:r>
      <w:r w:rsidR="00C14952" w:rsidRPr="00020264">
        <w:rPr>
          <w:rFonts w:ascii="Arial" w:hAnsi="Arial" w:cs="Arial"/>
          <w:color w:val="000000" w:themeColor="text1"/>
          <w:sz w:val="24"/>
          <w:szCs w:val="24"/>
        </w:rPr>
        <w:t xml:space="preserve"> </w:t>
      </w:r>
      <w:r w:rsidRPr="00020264">
        <w:rPr>
          <w:rFonts w:ascii="Arial" w:hAnsi="Arial" w:cs="Arial"/>
          <w:color w:val="000000" w:themeColor="text1"/>
          <w:sz w:val="24"/>
          <w:szCs w:val="24"/>
        </w:rPr>
        <w:t xml:space="preserve">en formato Excel </w:t>
      </w:r>
      <w:r w:rsidR="00C14952" w:rsidRPr="00020264">
        <w:rPr>
          <w:rFonts w:ascii="Arial" w:hAnsi="Arial" w:cs="Arial"/>
          <w:color w:val="000000" w:themeColor="text1"/>
          <w:sz w:val="24"/>
          <w:szCs w:val="24"/>
        </w:rPr>
        <w:t>desagregada por sexo</w:t>
      </w:r>
      <w:r w:rsidRPr="00020264">
        <w:rPr>
          <w:rFonts w:ascii="Arial" w:hAnsi="Arial" w:cs="Arial"/>
          <w:bCs/>
          <w:noProof/>
          <w:color w:val="000000" w:themeColor="text1"/>
          <w:sz w:val="24"/>
          <w:szCs w:val="24"/>
        </w:rPr>
        <w:drawing>
          <wp:inline distT="0" distB="0" distL="0" distR="0" wp14:anchorId="628BCF82" wp14:editId="723C49A1">
            <wp:extent cx="4913194" cy="2337892"/>
            <wp:effectExtent l="57150" t="57150" r="59055" b="62865"/>
            <wp:docPr id="17350809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080991" name=""/>
                    <pic:cNvPicPr/>
                  </pic:nvPicPr>
                  <pic:blipFill rotWithShape="1">
                    <a:blip r:embed="rId12"/>
                    <a:srcRect l="11574" t="17748"/>
                    <a:stretch/>
                  </pic:blipFill>
                  <pic:spPr bwMode="auto">
                    <a:xfrm>
                      <a:off x="0" y="0"/>
                      <a:ext cx="4927630" cy="2344761"/>
                    </a:xfrm>
                    <a:prstGeom prst="rect">
                      <a:avLst/>
                    </a:prstGeom>
                    <a:ln w="57150">
                      <a:solidFill>
                        <a:schemeClr val="tx1"/>
                      </a:solidFill>
                    </a:ln>
                    <a:extLst>
                      <a:ext uri="{53640926-AAD7-44D8-BBD7-CCE9431645EC}">
                        <a14:shadowObscured xmlns:a14="http://schemas.microsoft.com/office/drawing/2010/main"/>
                      </a:ext>
                    </a:extLst>
                  </pic:spPr>
                </pic:pic>
              </a:graphicData>
            </a:graphic>
          </wp:inline>
        </w:drawing>
      </w:r>
    </w:p>
    <w:p w14:paraId="4FC65726" w14:textId="2F7A24A1" w:rsidR="00874DFF" w:rsidRPr="00020264" w:rsidRDefault="00874DFF" w:rsidP="00C66D15">
      <w:pPr>
        <w:jc w:val="both"/>
        <w:rPr>
          <w:rFonts w:ascii="Arial" w:hAnsi="Arial" w:cs="Arial"/>
          <w:sz w:val="24"/>
          <w:szCs w:val="24"/>
        </w:rPr>
      </w:pPr>
    </w:p>
    <w:p w14:paraId="7BDBF3B9" w14:textId="370B6959" w:rsidR="001C3116" w:rsidRPr="00020264" w:rsidRDefault="009C425B" w:rsidP="00C66D15">
      <w:pPr>
        <w:jc w:val="both"/>
        <w:rPr>
          <w:rFonts w:ascii="Arial" w:hAnsi="Arial" w:cs="Arial"/>
          <w:sz w:val="24"/>
          <w:szCs w:val="24"/>
        </w:rPr>
      </w:pPr>
      <w:r w:rsidRPr="00020264">
        <w:rPr>
          <w:rFonts w:ascii="Arial" w:hAnsi="Arial" w:cs="Arial"/>
          <w:sz w:val="24"/>
          <w:szCs w:val="24"/>
        </w:rPr>
        <w:t>C</w:t>
      </w:r>
      <w:r w:rsidR="001C3116" w:rsidRPr="00020264">
        <w:rPr>
          <w:rFonts w:ascii="Arial" w:hAnsi="Arial" w:cs="Arial"/>
          <w:sz w:val="24"/>
          <w:szCs w:val="24"/>
        </w:rPr>
        <w:t xml:space="preserve">ada indicador especifica la fuente de donde se obtiene la información, en este </w:t>
      </w:r>
      <w:r w:rsidR="00C14952" w:rsidRPr="00020264">
        <w:rPr>
          <w:rFonts w:ascii="Arial" w:hAnsi="Arial" w:cs="Arial"/>
          <w:sz w:val="24"/>
          <w:szCs w:val="24"/>
        </w:rPr>
        <w:t>ejemplo</w:t>
      </w:r>
      <w:r w:rsidR="001C3116" w:rsidRPr="00020264">
        <w:rPr>
          <w:rFonts w:ascii="Arial" w:hAnsi="Arial" w:cs="Arial"/>
          <w:sz w:val="24"/>
          <w:szCs w:val="24"/>
        </w:rPr>
        <w:t xml:space="preserve"> se trata de la Encuesta Nacional Sobre Uso del Tiempo (ENUT) 2019, INEGI.</w:t>
      </w:r>
    </w:p>
    <w:p w14:paraId="266F8998" w14:textId="072A19F7" w:rsidR="00F437DC" w:rsidRPr="00020264" w:rsidRDefault="00F437DC" w:rsidP="00C66D15">
      <w:pPr>
        <w:jc w:val="both"/>
        <w:rPr>
          <w:rFonts w:ascii="Arial" w:hAnsi="Arial" w:cs="Arial"/>
          <w:sz w:val="24"/>
          <w:szCs w:val="24"/>
        </w:rPr>
      </w:pPr>
      <w:r w:rsidRPr="00020264">
        <w:rPr>
          <w:rFonts w:ascii="Arial" w:hAnsi="Arial" w:cs="Arial"/>
          <w:sz w:val="24"/>
          <w:szCs w:val="24"/>
        </w:rPr>
        <w:t xml:space="preserve">En esta </w:t>
      </w:r>
      <w:r w:rsidRPr="00020264">
        <w:rPr>
          <w:rFonts w:ascii="Arial" w:hAnsi="Arial" w:cs="Arial"/>
          <w:b/>
          <w:sz w:val="24"/>
          <w:szCs w:val="24"/>
        </w:rPr>
        <w:t>primera categoría</w:t>
      </w:r>
      <w:r w:rsidR="00567D10" w:rsidRPr="00020264">
        <w:rPr>
          <w:rFonts w:ascii="Arial" w:hAnsi="Arial" w:cs="Arial"/>
          <w:b/>
          <w:sz w:val="24"/>
          <w:szCs w:val="24"/>
        </w:rPr>
        <w:t xml:space="preserve"> </w:t>
      </w:r>
      <w:r w:rsidRPr="00020264">
        <w:rPr>
          <w:rFonts w:ascii="Arial" w:hAnsi="Arial" w:cs="Arial"/>
          <w:b/>
          <w:sz w:val="24"/>
          <w:szCs w:val="24"/>
        </w:rPr>
        <w:t>oferta de cuidados</w:t>
      </w:r>
      <w:r w:rsidRPr="00020264">
        <w:rPr>
          <w:rFonts w:ascii="Arial" w:hAnsi="Arial" w:cs="Arial"/>
          <w:sz w:val="24"/>
          <w:szCs w:val="24"/>
        </w:rPr>
        <w:t xml:space="preserve">, se tienen 46 indicadores </w:t>
      </w:r>
      <w:r w:rsidR="009C425B" w:rsidRPr="00020264">
        <w:rPr>
          <w:rFonts w:ascii="Arial" w:hAnsi="Arial" w:cs="Arial"/>
          <w:sz w:val="24"/>
          <w:szCs w:val="24"/>
        </w:rPr>
        <w:t>que ofrecen datos sobre</w:t>
      </w:r>
      <w:r w:rsidRPr="00020264">
        <w:rPr>
          <w:rFonts w:ascii="Arial" w:hAnsi="Arial" w:cs="Arial"/>
          <w:sz w:val="24"/>
          <w:szCs w:val="24"/>
        </w:rPr>
        <w:t xml:space="preserve"> centros de cuidados, escuelas de tiempo completo, residencias para personas adultas mayores, personas que brindan servicios de cuidado de forma remunerada o no</w:t>
      </w:r>
      <w:r w:rsidR="00C535FD" w:rsidRPr="00020264">
        <w:rPr>
          <w:rFonts w:ascii="Arial" w:hAnsi="Arial" w:cs="Arial"/>
          <w:sz w:val="24"/>
          <w:szCs w:val="24"/>
        </w:rPr>
        <w:t xml:space="preserve">, entre otros. </w:t>
      </w:r>
    </w:p>
    <w:p w14:paraId="35695E9A" w14:textId="68D4C4A3" w:rsidR="00F437DC" w:rsidRPr="00020264" w:rsidRDefault="00F437DC" w:rsidP="00C66D15">
      <w:pPr>
        <w:jc w:val="both"/>
        <w:rPr>
          <w:rFonts w:ascii="Arial" w:hAnsi="Arial" w:cs="Arial"/>
          <w:sz w:val="24"/>
          <w:szCs w:val="24"/>
        </w:rPr>
      </w:pPr>
      <w:r w:rsidRPr="00020264">
        <w:rPr>
          <w:rFonts w:ascii="Arial" w:hAnsi="Arial" w:cs="Arial"/>
          <w:sz w:val="24"/>
          <w:szCs w:val="24"/>
        </w:rPr>
        <w:t xml:space="preserve">Es decir, tal como lo indica la Constitución Política de la Ciudad de México, la información se centra en las poblaciones prioritarias: infancias, adultas mayores y personas con discapacidad. </w:t>
      </w:r>
    </w:p>
    <w:p w14:paraId="008E5DDB" w14:textId="5070DED5" w:rsidR="00F437DC" w:rsidRPr="00020264" w:rsidRDefault="00F437DC" w:rsidP="00C66D15">
      <w:pPr>
        <w:jc w:val="both"/>
        <w:rPr>
          <w:rFonts w:ascii="Arial" w:hAnsi="Arial" w:cs="Arial"/>
          <w:sz w:val="24"/>
          <w:szCs w:val="24"/>
        </w:rPr>
      </w:pPr>
      <w:r w:rsidRPr="00020264">
        <w:rPr>
          <w:rFonts w:ascii="Arial" w:hAnsi="Arial" w:cs="Arial"/>
          <w:sz w:val="24"/>
          <w:szCs w:val="24"/>
        </w:rPr>
        <w:t xml:space="preserve">En la </w:t>
      </w:r>
      <w:r w:rsidRPr="00020264">
        <w:rPr>
          <w:rFonts w:ascii="Arial" w:hAnsi="Arial" w:cs="Arial"/>
          <w:b/>
          <w:sz w:val="24"/>
          <w:szCs w:val="24"/>
        </w:rPr>
        <w:t>categoría 2</w:t>
      </w:r>
      <w:r w:rsidR="00C14952" w:rsidRPr="00020264">
        <w:rPr>
          <w:rFonts w:ascii="Arial" w:hAnsi="Arial" w:cs="Arial"/>
          <w:b/>
          <w:sz w:val="24"/>
          <w:szCs w:val="24"/>
        </w:rPr>
        <w:t>.</w:t>
      </w:r>
      <w:r w:rsidRPr="00020264">
        <w:rPr>
          <w:rFonts w:ascii="Arial" w:hAnsi="Arial" w:cs="Arial"/>
          <w:b/>
          <w:sz w:val="24"/>
          <w:szCs w:val="24"/>
        </w:rPr>
        <w:t xml:space="preserve"> Demanda de cuidados</w:t>
      </w:r>
      <w:r w:rsidRPr="00020264">
        <w:rPr>
          <w:rFonts w:ascii="Arial" w:hAnsi="Arial" w:cs="Arial"/>
          <w:sz w:val="24"/>
          <w:szCs w:val="24"/>
        </w:rPr>
        <w:t xml:space="preserve">, se encuentran desarrollados 20 indicadores que ofrecen información </w:t>
      </w:r>
      <w:r w:rsidR="00C535FD" w:rsidRPr="00020264">
        <w:rPr>
          <w:rFonts w:ascii="Arial" w:hAnsi="Arial" w:cs="Arial"/>
          <w:sz w:val="24"/>
          <w:szCs w:val="24"/>
        </w:rPr>
        <w:t>para poder dimensionar el volumen de población prioritaria que puede requerir de cuidados</w:t>
      </w:r>
      <w:r w:rsidR="008E5B51" w:rsidRPr="00020264">
        <w:rPr>
          <w:rFonts w:ascii="Arial" w:hAnsi="Arial" w:cs="Arial"/>
          <w:sz w:val="24"/>
          <w:szCs w:val="24"/>
        </w:rPr>
        <w:t>, por mencionar algunos:</w:t>
      </w:r>
    </w:p>
    <w:p w14:paraId="22337445" w14:textId="4FC65B3A" w:rsidR="00C535FD" w:rsidRPr="00020264" w:rsidRDefault="00C535FD" w:rsidP="009C425B">
      <w:pPr>
        <w:pStyle w:val="Prrafodelista"/>
        <w:numPr>
          <w:ilvl w:val="0"/>
          <w:numId w:val="3"/>
        </w:numPr>
        <w:jc w:val="both"/>
        <w:rPr>
          <w:rFonts w:ascii="Arial" w:hAnsi="Arial" w:cs="Arial"/>
          <w:sz w:val="24"/>
          <w:szCs w:val="24"/>
        </w:rPr>
      </w:pPr>
      <w:r w:rsidRPr="00020264">
        <w:rPr>
          <w:rFonts w:ascii="Arial" w:hAnsi="Arial" w:cs="Arial"/>
          <w:sz w:val="24"/>
          <w:szCs w:val="24"/>
        </w:rPr>
        <w:t>Hogares con presencia de personas con alguna dificultad física o mental de largo plazo que requieren cuidados especiales o continuos</w:t>
      </w:r>
    </w:p>
    <w:p w14:paraId="7A1D4778" w14:textId="0CBC6CE9" w:rsidR="00F437DC" w:rsidRPr="00020264" w:rsidRDefault="00C535FD" w:rsidP="009C425B">
      <w:pPr>
        <w:pStyle w:val="Prrafodelista"/>
        <w:numPr>
          <w:ilvl w:val="0"/>
          <w:numId w:val="3"/>
        </w:numPr>
        <w:jc w:val="both"/>
        <w:rPr>
          <w:rFonts w:ascii="Arial" w:hAnsi="Arial" w:cs="Arial"/>
          <w:sz w:val="24"/>
          <w:szCs w:val="24"/>
        </w:rPr>
      </w:pPr>
      <w:r w:rsidRPr="00020264">
        <w:rPr>
          <w:rFonts w:ascii="Arial" w:hAnsi="Arial" w:cs="Arial"/>
          <w:sz w:val="24"/>
          <w:szCs w:val="24"/>
        </w:rPr>
        <w:t>Población de 0 a 2 años inscrita en centros de cuidado y desarrollo para la primera infancia, en el sector público</w:t>
      </w:r>
    </w:p>
    <w:p w14:paraId="33AADDB8" w14:textId="0B66A217" w:rsidR="00C535FD" w:rsidRPr="00020264" w:rsidRDefault="00C535FD" w:rsidP="009C425B">
      <w:pPr>
        <w:pStyle w:val="Prrafodelista"/>
        <w:numPr>
          <w:ilvl w:val="0"/>
          <w:numId w:val="3"/>
        </w:numPr>
        <w:jc w:val="both"/>
        <w:rPr>
          <w:rFonts w:ascii="Arial" w:hAnsi="Arial" w:cs="Arial"/>
          <w:sz w:val="24"/>
          <w:szCs w:val="24"/>
        </w:rPr>
      </w:pPr>
      <w:r w:rsidRPr="00020264">
        <w:rPr>
          <w:rFonts w:ascii="Arial" w:hAnsi="Arial" w:cs="Arial"/>
          <w:sz w:val="24"/>
          <w:szCs w:val="24"/>
        </w:rPr>
        <w:t>Grado de dependencia de niños, niñas y adolescentes o</w:t>
      </w:r>
    </w:p>
    <w:p w14:paraId="7B65018D" w14:textId="21366F6A" w:rsidR="00C535FD" w:rsidRPr="00020264" w:rsidRDefault="00C535FD" w:rsidP="009C425B">
      <w:pPr>
        <w:pStyle w:val="Prrafodelista"/>
        <w:numPr>
          <w:ilvl w:val="0"/>
          <w:numId w:val="3"/>
        </w:numPr>
        <w:jc w:val="both"/>
        <w:rPr>
          <w:rFonts w:ascii="Arial" w:hAnsi="Arial" w:cs="Arial"/>
          <w:sz w:val="24"/>
          <w:szCs w:val="24"/>
        </w:rPr>
      </w:pPr>
      <w:r w:rsidRPr="00020264">
        <w:rPr>
          <w:rFonts w:ascii="Arial" w:hAnsi="Arial" w:cs="Arial"/>
          <w:sz w:val="24"/>
          <w:szCs w:val="24"/>
        </w:rPr>
        <w:t>Grado de dependencia de adultos y adultas mayores</w:t>
      </w:r>
      <w:r w:rsidR="00567D10" w:rsidRPr="00020264">
        <w:rPr>
          <w:rFonts w:ascii="Arial" w:hAnsi="Arial" w:cs="Arial"/>
          <w:sz w:val="24"/>
          <w:szCs w:val="24"/>
        </w:rPr>
        <w:t>.</w:t>
      </w:r>
    </w:p>
    <w:p w14:paraId="536E5CDD" w14:textId="10DE98E9" w:rsidR="008E5B51" w:rsidRPr="00020264" w:rsidRDefault="008E5B51" w:rsidP="00567D10">
      <w:pPr>
        <w:jc w:val="both"/>
        <w:rPr>
          <w:rFonts w:ascii="Arial" w:hAnsi="Arial" w:cs="Arial"/>
          <w:sz w:val="24"/>
          <w:szCs w:val="24"/>
        </w:rPr>
      </w:pPr>
      <w:r w:rsidRPr="00020264">
        <w:rPr>
          <w:rFonts w:ascii="Arial" w:hAnsi="Arial" w:cs="Arial"/>
          <w:sz w:val="24"/>
          <w:szCs w:val="24"/>
        </w:rPr>
        <w:t>Y observamos con detalle el siguiente indicador:</w:t>
      </w:r>
    </w:p>
    <w:p w14:paraId="36E2A66E" w14:textId="45DEC40A" w:rsidR="00567D10" w:rsidRPr="00020264" w:rsidRDefault="00567D10" w:rsidP="00567D10">
      <w:pPr>
        <w:jc w:val="both"/>
        <w:rPr>
          <w:rFonts w:ascii="Arial" w:hAnsi="Arial" w:cs="Arial"/>
          <w:sz w:val="24"/>
          <w:szCs w:val="24"/>
        </w:rPr>
      </w:pPr>
      <w:r w:rsidRPr="00020264">
        <w:rPr>
          <w:rFonts w:ascii="Arial" w:hAnsi="Arial" w:cs="Arial"/>
          <w:b/>
          <w:sz w:val="24"/>
          <w:szCs w:val="24"/>
        </w:rPr>
        <w:lastRenderedPageBreak/>
        <w:t xml:space="preserve">Grado de dependencia de adultos y adultas mayores. </w:t>
      </w:r>
      <w:r w:rsidRPr="00020264">
        <w:rPr>
          <w:rFonts w:ascii="Arial" w:hAnsi="Arial" w:cs="Arial"/>
          <w:sz w:val="24"/>
          <w:szCs w:val="24"/>
        </w:rPr>
        <w:t>El cual ofrece una escala de dependencia que las personas adultas mayores perciben de sí mismas. Considerando diferentes discapacidades como</w:t>
      </w:r>
      <w:r w:rsidR="00C14952" w:rsidRPr="00020264">
        <w:rPr>
          <w:rFonts w:ascii="Arial" w:hAnsi="Arial" w:cs="Arial"/>
          <w:sz w:val="24"/>
          <w:szCs w:val="24"/>
        </w:rPr>
        <w:t xml:space="preserve"> son</w:t>
      </w:r>
      <w:r w:rsidR="009C425B" w:rsidRPr="00020264">
        <w:rPr>
          <w:rFonts w:ascii="Arial" w:hAnsi="Arial" w:cs="Arial"/>
          <w:sz w:val="24"/>
          <w:szCs w:val="24"/>
        </w:rPr>
        <w:t>:</w:t>
      </w:r>
      <w:r w:rsidRPr="00020264">
        <w:rPr>
          <w:rFonts w:ascii="Arial" w:hAnsi="Arial" w:cs="Arial"/>
          <w:sz w:val="24"/>
          <w:szCs w:val="24"/>
        </w:rPr>
        <w:t xml:space="preserve"> visual, auditiva, motriz, cognitiva, autonomía, expresión, mental. Esto en personas de 60 años y más y</w:t>
      </w:r>
      <w:r w:rsidR="00C14952" w:rsidRPr="00020264">
        <w:rPr>
          <w:rFonts w:ascii="Arial" w:hAnsi="Arial" w:cs="Arial"/>
          <w:sz w:val="24"/>
          <w:szCs w:val="24"/>
        </w:rPr>
        <w:t xml:space="preserve"> se puede encontrar desagregado</w:t>
      </w:r>
      <w:r w:rsidRPr="00020264">
        <w:rPr>
          <w:rFonts w:ascii="Arial" w:hAnsi="Arial" w:cs="Arial"/>
          <w:sz w:val="24"/>
          <w:szCs w:val="24"/>
        </w:rPr>
        <w:t xml:space="preserve"> por</w:t>
      </w:r>
      <w:r w:rsidR="00C14952" w:rsidRPr="00020264">
        <w:rPr>
          <w:rFonts w:ascii="Arial" w:hAnsi="Arial" w:cs="Arial"/>
          <w:sz w:val="24"/>
          <w:szCs w:val="24"/>
        </w:rPr>
        <w:t xml:space="preserve"> cada una de las alcaldías que conforman la Ciudad</w:t>
      </w:r>
      <w:r w:rsidRPr="00020264">
        <w:rPr>
          <w:rFonts w:ascii="Arial" w:hAnsi="Arial" w:cs="Arial"/>
          <w:sz w:val="24"/>
          <w:szCs w:val="24"/>
        </w:rPr>
        <w:t xml:space="preserve">. En esta gráfica de ejemplo se encuentra la Alcaldía </w:t>
      </w:r>
      <w:r w:rsidR="008E4DB0" w:rsidRPr="00020264">
        <w:rPr>
          <w:rFonts w:ascii="Arial" w:hAnsi="Arial" w:cs="Arial"/>
          <w:sz w:val="24"/>
          <w:szCs w:val="24"/>
        </w:rPr>
        <w:t>Tláhuac</w:t>
      </w:r>
      <w:r w:rsidRPr="00020264">
        <w:rPr>
          <w:rFonts w:ascii="Arial" w:hAnsi="Arial" w:cs="Arial"/>
          <w:sz w:val="24"/>
          <w:szCs w:val="24"/>
        </w:rPr>
        <w:t xml:space="preserve"> en la que se observa</w:t>
      </w:r>
      <w:r w:rsidR="009C425B" w:rsidRPr="00020264">
        <w:rPr>
          <w:rFonts w:ascii="Arial" w:hAnsi="Arial" w:cs="Arial"/>
          <w:sz w:val="24"/>
          <w:szCs w:val="24"/>
        </w:rPr>
        <w:t>n los datos</w:t>
      </w:r>
      <w:r w:rsidRPr="00020264">
        <w:rPr>
          <w:rFonts w:ascii="Arial" w:hAnsi="Arial" w:cs="Arial"/>
          <w:sz w:val="24"/>
          <w:szCs w:val="24"/>
        </w:rPr>
        <w:t xml:space="preserve"> por grupo de edad y tipo de discapacidad</w:t>
      </w:r>
      <w:r w:rsidR="00C14952" w:rsidRPr="00020264">
        <w:rPr>
          <w:rFonts w:ascii="Arial" w:hAnsi="Arial" w:cs="Arial"/>
          <w:sz w:val="24"/>
          <w:szCs w:val="24"/>
        </w:rPr>
        <w:t xml:space="preserve"> que tienen las personas adultas mayores.</w:t>
      </w:r>
    </w:p>
    <w:p w14:paraId="6078B013" w14:textId="1107AE5C" w:rsidR="00567D10" w:rsidRPr="00020264" w:rsidRDefault="00567D10" w:rsidP="00567D10">
      <w:pPr>
        <w:jc w:val="both"/>
        <w:rPr>
          <w:rFonts w:ascii="Arial" w:hAnsi="Arial" w:cs="Arial"/>
          <w:b/>
          <w:sz w:val="24"/>
          <w:szCs w:val="24"/>
        </w:rPr>
      </w:pPr>
    </w:p>
    <w:p w14:paraId="6EB8B0A6" w14:textId="18386924" w:rsidR="00567D10" w:rsidRPr="00020264" w:rsidRDefault="00567D10" w:rsidP="00567D10">
      <w:pPr>
        <w:jc w:val="both"/>
        <w:rPr>
          <w:rFonts w:ascii="Arial" w:hAnsi="Arial" w:cs="Arial"/>
          <w:b/>
          <w:sz w:val="24"/>
          <w:szCs w:val="24"/>
        </w:rPr>
      </w:pPr>
      <w:r w:rsidRPr="00020264">
        <w:rPr>
          <w:rFonts w:ascii="Arial" w:hAnsi="Arial" w:cs="Arial"/>
          <w:b/>
          <w:noProof/>
          <w:sz w:val="24"/>
          <w:szCs w:val="24"/>
        </w:rPr>
        <w:drawing>
          <wp:inline distT="0" distB="0" distL="0" distR="0" wp14:anchorId="472648CB" wp14:editId="0FD41468">
            <wp:extent cx="5445457" cy="347134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52556" cy="3475866"/>
                    </a:xfrm>
                    <a:prstGeom prst="rect">
                      <a:avLst/>
                    </a:prstGeom>
                  </pic:spPr>
                </pic:pic>
              </a:graphicData>
            </a:graphic>
          </wp:inline>
        </w:drawing>
      </w:r>
    </w:p>
    <w:p w14:paraId="023F8CEC" w14:textId="5B0DEBB6" w:rsidR="00C535FD" w:rsidRPr="00020264" w:rsidRDefault="00C535FD" w:rsidP="00C66D15">
      <w:pPr>
        <w:jc w:val="both"/>
        <w:rPr>
          <w:rFonts w:ascii="Arial" w:hAnsi="Arial" w:cs="Arial"/>
          <w:sz w:val="24"/>
          <w:szCs w:val="24"/>
        </w:rPr>
      </w:pPr>
    </w:p>
    <w:p w14:paraId="401884E1" w14:textId="399AB365" w:rsidR="00C535FD" w:rsidRPr="00020264" w:rsidRDefault="00C535FD" w:rsidP="00C66D15">
      <w:pPr>
        <w:jc w:val="both"/>
        <w:rPr>
          <w:rFonts w:ascii="Arial" w:hAnsi="Arial" w:cs="Arial"/>
          <w:sz w:val="24"/>
          <w:szCs w:val="24"/>
        </w:rPr>
      </w:pPr>
      <w:r w:rsidRPr="00020264">
        <w:rPr>
          <w:rFonts w:ascii="Arial" w:hAnsi="Arial" w:cs="Arial"/>
          <w:sz w:val="24"/>
          <w:szCs w:val="24"/>
        </w:rPr>
        <w:t xml:space="preserve">Para la </w:t>
      </w:r>
      <w:r w:rsidRPr="00020264">
        <w:rPr>
          <w:rFonts w:ascii="Arial" w:hAnsi="Arial" w:cs="Arial"/>
          <w:b/>
          <w:sz w:val="24"/>
          <w:szCs w:val="24"/>
        </w:rPr>
        <w:t>categoría 3</w:t>
      </w:r>
      <w:r w:rsidR="00C14952" w:rsidRPr="00020264">
        <w:rPr>
          <w:rFonts w:ascii="Arial" w:hAnsi="Arial" w:cs="Arial"/>
          <w:b/>
          <w:sz w:val="24"/>
          <w:szCs w:val="24"/>
        </w:rPr>
        <w:t>.</w:t>
      </w:r>
      <w:r w:rsidRPr="00020264">
        <w:rPr>
          <w:rFonts w:ascii="Arial" w:hAnsi="Arial" w:cs="Arial"/>
          <w:b/>
          <w:sz w:val="24"/>
          <w:szCs w:val="24"/>
        </w:rPr>
        <w:t xml:space="preserve"> Contexto </w:t>
      </w:r>
      <w:r w:rsidRPr="00020264">
        <w:rPr>
          <w:rFonts w:ascii="Arial" w:hAnsi="Arial" w:cs="Arial"/>
          <w:sz w:val="24"/>
          <w:szCs w:val="24"/>
        </w:rPr>
        <w:t>se tienen 10 indicadores. Y en esta clasificación se puede encontrar información que permita, por ejemplo, una proyección a mediano plazo, de</w:t>
      </w:r>
      <w:r w:rsidR="00567D10" w:rsidRPr="00020264">
        <w:rPr>
          <w:rFonts w:ascii="Arial" w:hAnsi="Arial" w:cs="Arial"/>
          <w:sz w:val="24"/>
          <w:szCs w:val="24"/>
        </w:rPr>
        <w:t xml:space="preserve"> </w:t>
      </w:r>
      <w:r w:rsidR="00C14952" w:rsidRPr="00020264">
        <w:rPr>
          <w:rFonts w:ascii="Arial" w:hAnsi="Arial" w:cs="Arial"/>
          <w:sz w:val="24"/>
          <w:szCs w:val="24"/>
        </w:rPr>
        <w:t xml:space="preserve">los </w:t>
      </w:r>
      <w:r w:rsidRPr="00020264">
        <w:rPr>
          <w:rFonts w:ascii="Arial" w:hAnsi="Arial" w:cs="Arial"/>
          <w:sz w:val="24"/>
          <w:szCs w:val="24"/>
        </w:rPr>
        <w:t>distintos tipos de población considerada prioritaria</w:t>
      </w:r>
      <w:r w:rsidR="00C14952" w:rsidRPr="00020264">
        <w:rPr>
          <w:rFonts w:ascii="Arial" w:hAnsi="Arial" w:cs="Arial"/>
          <w:sz w:val="24"/>
          <w:szCs w:val="24"/>
        </w:rPr>
        <w:t xml:space="preserve">: infancia, adolescencia, personas adultas mayores. </w:t>
      </w:r>
    </w:p>
    <w:p w14:paraId="3D6AA915" w14:textId="1F00974D" w:rsidR="00567D10" w:rsidRPr="00020264" w:rsidRDefault="008E5B51" w:rsidP="00C66D15">
      <w:pPr>
        <w:jc w:val="both"/>
        <w:rPr>
          <w:rFonts w:ascii="Arial" w:hAnsi="Arial" w:cs="Arial"/>
          <w:sz w:val="24"/>
          <w:szCs w:val="24"/>
        </w:rPr>
      </w:pPr>
      <w:r w:rsidRPr="00020264">
        <w:rPr>
          <w:rFonts w:ascii="Arial" w:hAnsi="Arial" w:cs="Arial"/>
          <w:sz w:val="24"/>
          <w:szCs w:val="24"/>
        </w:rPr>
        <w:t>S</w:t>
      </w:r>
      <w:r w:rsidR="00567D10" w:rsidRPr="00020264">
        <w:rPr>
          <w:rFonts w:ascii="Arial" w:hAnsi="Arial" w:cs="Arial"/>
          <w:sz w:val="24"/>
          <w:szCs w:val="24"/>
        </w:rPr>
        <w:t xml:space="preserve">e puede realizar el ejercicio por Alcaldía </w:t>
      </w:r>
      <w:r w:rsidR="00C14952" w:rsidRPr="00020264">
        <w:rPr>
          <w:rFonts w:ascii="Arial" w:hAnsi="Arial" w:cs="Arial"/>
          <w:sz w:val="24"/>
          <w:szCs w:val="24"/>
        </w:rPr>
        <w:t>y se</w:t>
      </w:r>
      <w:r w:rsidRPr="00020264">
        <w:rPr>
          <w:rFonts w:ascii="Arial" w:hAnsi="Arial" w:cs="Arial"/>
          <w:sz w:val="24"/>
          <w:szCs w:val="24"/>
        </w:rPr>
        <w:t xml:space="preserve"> mostrará la </w:t>
      </w:r>
      <w:r w:rsidR="00567D10" w:rsidRPr="00020264">
        <w:rPr>
          <w:rFonts w:ascii="Arial" w:hAnsi="Arial" w:cs="Arial"/>
          <w:sz w:val="24"/>
          <w:szCs w:val="24"/>
        </w:rPr>
        <w:t xml:space="preserve">población por grupos de edad </w:t>
      </w:r>
      <w:r w:rsidR="00C14952" w:rsidRPr="00020264">
        <w:rPr>
          <w:rFonts w:ascii="Arial" w:hAnsi="Arial" w:cs="Arial"/>
          <w:sz w:val="24"/>
          <w:szCs w:val="24"/>
        </w:rPr>
        <w:t xml:space="preserve">para el año </w:t>
      </w:r>
      <w:r w:rsidR="00567D10" w:rsidRPr="00020264">
        <w:rPr>
          <w:rFonts w:ascii="Arial" w:hAnsi="Arial" w:cs="Arial"/>
          <w:sz w:val="24"/>
          <w:szCs w:val="24"/>
        </w:rPr>
        <w:t xml:space="preserve">2015 </w:t>
      </w:r>
      <w:r w:rsidRPr="00020264">
        <w:rPr>
          <w:rFonts w:ascii="Arial" w:hAnsi="Arial" w:cs="Arial"/>
          <w:sz w:val="24"/>
          <w:szCs w:val="24"/>
        </w:rPr>
        <w:t xml:space="preserve">y año por año hasta </w:t>
      </w:r>
      <w:r w:rsidR="00567D10" w:rsidRPr="00020264">
        <w:rPr>
          <w:rFonts w:ascii="Arial" w:hAnsi="Arial" w:cs="Arial"/>
          <w:sz w:val="24"/>
          <w:szCs w:val="24"/>
        </w:rPr>
        <w:t>2030. Al observar la</w:t>
      </w:r>
      <w:r w:rsidR="008C187B">
        <w:rPr>
          <w:rFonts w:ascii="Arial" w:hAnsi="Arial" w:cs="Arial"/>
          <w:sz w:val="24"/>
          <w:szCs w:val="24"/>
        </w:rPr>
        <w:t>s</w:t>
      </w:r>
      <w:r w:rsidR="00567D10" w:rsidRPr="00020264">
        <w:rPr>
          <w:rFonts w:ascii="Arial" w:hAnsi="Arial" w:cs="Arial"/>
          <w:sz w:val="24"/>
          <w:szCs w:val="24"/>
        </w:rPr>
        <w:t xml:space="preserve"> gráfica</w:t>
      </w:r>
      <w:r w:rsidR="008C187B">
        <w:rPr>
          <w:rFonts w:ascii="Arial" w:hAnsi="Arial" w:cs="Arial"/>
          <w:sz w:val="24"/>
          <w:szCs w:val="24"/>
        </w:rPr>
        <w:t>s</w:t>
      </w:r>
      <w:r w:rsidR="00567D10" w:rsidRPr="00020264">
        <w:rPr>
          <w:rFonts w:ascii="Arial" w:hAnsi="Arial" w:cs="Arial"/>
          <w:sz w:val="24"/>
          <w:szCs w:val="24"/>
        </w:rPr>
        <w:t xml:space="preserve"> </w:t>
      </w:r>
      <w:r w:rsidR="00C14952" w:rsidRPr="00020264">
        <w:rPr>
          <w:rFonts w:ascii="Arial" w:hAnsi="Arial" w:cs="Arial"/>
          <w:sz w:val="24"/>
          <w:szCs w:val="24"/>
        </w:rPr>
        <w:t xml:space="preserve">de abajo </w:t>
      </w:r>
      <w:r w:rsidR="00567D10" w:rsidRPr="00020264">
        <w:rPr>
          <w:rFonts w:ascii="Arial" w:hAnsi="Arial" w:cs="Arial"/>
          <w:sz w:val="24"/>
          <w:szCs w:val="24"/>
        </w:rPr>
        <w:t xml:space="preserve">es muy claro el cambio </w:t>
      </w:r>
      <w:r w:rsidR="00C14952" w:rsidRPr="00020264">
        <w:rPr>
          <w:rFonts w:ascii="Arial" w:hAnsi="Arial" w:cs="Arial"/>
          <w:sz w:val="24"/>
          <w:szCs w:val="24"/>
        </w:rPr>
        <w:t xml:space="preserve">de esta población </w:t>
      </w:r>
      <w:r w:rsidR="00567D10" w:rsidRPr="00020264">
        <w:rPr>
          <w:rFonts w:ascii="Arial" w:hAnsi="Arial" w:cs="Arial"/>
          <w:sz w:val="24"/>
          <w:szCs w:val="24"/>
        </w:rPr>
        <w:t>en la composición por Alcaldía.</w:t>
      </w:r>
      <w:r w:rsidR="00C14952" w:rsidRPr="00020264">
        <w:rPr>
          <w:rFonts w:ascii="Arial" w:hAnsi="Arial" w:cs="Arial"/>
          <w:sz w:val="24"/>
          <w:szCs w:val="24"/>
        </w:rPr>
        <w:t xml:space="preserve"> L</w:t>
      </w:r>
      <w:r w:rsidR="00AF348F" w:rsidRPr="00020264">
        <w:rPr>
          <w:rFonts w:ascii="Arial" w:hAnsi="Arial" w:cs="Arial"/>
          <w:sz w:val="24"/>
          <w:szCs w:val="24"/>
        </w:rPr>
        <w:t>a primera imagen de corresponde a 2015 y la segunda a 2030</w:t>
      </w:r>
      <w:r w:rsidR="00C14952" w:rsidRPr="00020264">
        <w:rPr>
          <w:rFonts w:ascii="Arial" w:hAnsi="Arial" w:cs="Arial"/>
          <w:sz w:val="24"/>
          <w:szCs w:val="24"/>
        </w:rPr>
        <w:t>, para la alcaldía</w:t>
      </w:r>
      <w:r w:rsidR="00AF348F" w:rsidRPr="00020264">
        <w:rPr>
          <w:rFonts w:ascii="Arial" w:hAnsi="Arial" w:cs="Arial"/>
          <w:sz w:val="24"/>
          <w:szCs w:val="24"/>
        </w:rPr>
        <w:t xml:space="preserve"> Azcapotzalco. </w:t>
      </w:r>
    </w:p>
    <w:p w14:paraId="0C2600DB" w14:textId="312AD9C8" w:rsidR="00567D10" w:rsidRPr="00020264" w:rsidRDefault="00567D10" w:rsidP="00C66D15">
      <w:pPr>
        <w:jc w:val="both"/>
        <w:rPr>
          <w:rFonts w:ascii="Arial" w:hAnsi="Arial" w:cs="Arial"/>
          <w:sz w:val="24"/>
          <w:szCs w:val="24"/>
        </w:rPr>
      </w:pPr>
      <w:r w:rsidRPr="00020264">
        <w:rPr>
          <w:rFonts w:ascii="Arial" w:hAnsi="Arial" w:cs="Arial"/>
          <w:noProof/>
          <w:sz w:val="24"/>
          <w:szCs w:val="24"/>
        </w:rPr>
        <w:lastRenderedPageBreak/>
        <w:drawing>
          <wp:inline distT="0" distB="0" distL="0" distR="0" wp14:anchorId="53F196B6" wp14:editId="59A0BFEF">
            <wp:extent cx="5738495" cy="3364173"/>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74911" cy="3385522"/>
                    </a:xfrm>
                    <a:prstGeom prst="rect">
                      <a:avLst/>
                    </a:prstGeom>
                  </pic:spPr>
                </pic:pic>
              </a:graphicData>
            </a:graphic>
          </wp:inline>
        </w:drawing>
      </w:r>
    </w:p>
    <w:p w14:paraId="54791873" w14:textId="0077A111" w:rsidR="00567D10" w:rsidRPr="00020264" w:rsidRDefault="00567D10" w:rsidP="00C66D15">
      <w:pPr>
        <w:jc w:val="both"/>
        <w:rPr>
          <w:rFonts w:ascii="Arial" w:hAnsi="Arial" w:cs="Arial"/>
          <w:sz w:val="24"/>
          <w:szCs w:val="24"/>
        </w:rPr>
      </w:pPr>
      <w:r w:rsidRPr="00020264">
        <w:rPr>
          <w:rFonts w:ascii="Arial" w:hAnsi="Arial" w:cs="Arial"/>
          <w:noProof/>
          <w:sz w:val="24"/>
          <w:szCs w:val="24"/>
        </w:rPr>
        <w:drawing>
          <wp:inline distT="0" distB="0" distL="0" distR="0" wp14:anchorId="086ABF21" wp14:editId="00B744F5">
            <wp:extent cx="5612130" cy="37211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721100"/>
                    </a:xfrm>
                    <a:prstGeom prst="rect">
                      <a:avLst/>
                    </a:prstGeom>
                  </pic:spPr>
                </pic:pic>
              </a:graphicData>
            </a:graphic>
          </wp:inline>
        </w:drawing>
      </w:r>
    </w:p>
    <w:p w14:paraId="33C15B00" w14:textId="61F5DE62" w:rsidR="00567D10" w:rsidRPr="00020264" w:rsidRDefault="008E4DB0" w:rsidP="00C66D15">
      <w:pPr>
        <w:jc w:val="both"/>
        <w:rPr>
          <w:rFonts w:ascii="Arial" w:hAnsi="Arial" w:cs="Arial"/>
          <w:sz w:val="24"/>
          <w:szCs w:val="24"/>
        </w:rPr>
      </w:pPr>
      <w:r w:rsidRPr="00020264">
        <w:rPr>
          <w:rFonts w:ascii="Arial" w:hAnsi="Arial" w:cs="Arial"/>
          <w:sz w:val="24"/>
          <w:szCs w:val="24"/>
        </w:rPr>
        <w:lastRenderedPageBreak/>
        <w:t xml:space="preserve">También en esta </w:t>
      </w:r>
      <w:r w:rsidRPr="00020264">
        <w:rPr>
          <w:rFonts w:ascii="Arial" w:hAnsi="Arial" w:cs="Arial"/>
          <w:b/>
          <w:sz w:val="24"/>
          <w:szCs w:val="24"/>
        </w:rPr>
        <w:t>categoría 3</w:t>
      </w:r>
      <w:r w:rsidR="00C14952" w:rsidRPr="00020264">
        <w:rPr>
          <w:rFonts w:ascii="Arial" w:hAnsi="Arial" w:cs="Arial"/>
          <w:b/>
          <w:sz w:val="24"/>
          <w:szCs w:val="24"/>
        </w:rPr>
        <w:t>.</w:t>
      </w:r>
      <w:r w:rsidRPr="00020264">
        <w:rPr>
          <w:rFonts w:ascii="Arial" w:hAnsi="Arial" w:cs="Arial"/>
          <w:b/>
          <w:sz w:val="24"/>
          <w:szCs w:val="24"/>
        </w:rPr>
        <w:t xml:space="preserve"> Contexto</w:t>
      </w:r>
      <w:r w:rsidRPr="00020264">
        <w:rPr>
          <w:rFonts w:ascii="Arial" w:hAnsi="Arial" w:cs="Arial"/>
          <w:sz w:val="24"/>
          <w:szCs w:val="24"/>
        </w:rPr>
        <w:t>, podemos hallar información de indicadores económicos asociados al trabajo de cuidados no remunerados</w:t>
      </w:r>
    </w:p>
    <w:p w14:paraId="1ADA4226" w14:textId="3E8CD859" w:rsidR="00567D10" w:rsidRPr="00020264" w:rsidRDefault="008E4DB0" w:rsidP="00C66D15">
      <w:pPr>
        <w:jc w:val="both"/>
        <w:rPr>
          <w:rFonts w:ascii="Arial" w:hAnsi="Arial" w:cs="Arial"/>
          <w:sz w:val="24"/>
          <w:szCs w:val="24"/>
        </w:rPr>
      </w:pPr>
      <w:r w:rsidRPr="00020264">
        <w:rPr>
          <w:rFonts w:ascii="Arial" w:hAnsi="Arial" w:cs="Arial"/>
          <w:noProof/>
          <w:sz w:val="24"/>
          <w:szCs w:val="24"/>
        </w:rPr>
        <w:drawing>
          <wp:inline distT="0" distB="0" distL="0" distR="0" wp14:anchorId="3C54B12A" wp14:editId="789BDE07">
            <wp:extent cx="5612130" cy="326181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20063" cy="3266426"/>
                    </a:xfrm>
                    <a:prstGeom prst="rect">
                      <a:avLst/>
                    </a:prstGeom>
                  </pic:spPr>
                </pic:pic>
              </a:graphicData>
            </a:graphic>
          </wp:inline>
        </w:drawing>
      </w:r>
    </w:p>
    <w:p w14:paraId="50556142" w14:textId="0251DD24" w:rsidR="00C535FD" w:rsidRPr="00020264" w:rsidRDefault="008E4DB0" w:rsidP="00C66D15">
      <w:pPr>
        <w:jc w:val="both"/>
        <w:rPr>
          <w:rFonts w:ascii="Arial" w:hAnsi="Arial" w:cs="Arial"/>
          <w:sz w:val="24"/>
          <w:szCs w:val="24"/>
        </w:rPr>
      </w:pPr>
      <w:r w:rsidRPr="00020264">
        <w:rPr>
          <w:rFonts w:ascii="Arial" w:hAnsi="Arial" w:cs="Arial"/>
          <w:noProof/>
          <w:sz w:val="24"/>
          <w:szCs w:val="24"/>
        </w:rPr>
        <w:drawing>
          <wp:inline distT="0" distB="0" distL="0" distR="0" wp14:anchorId="7E9F20CA" wp14:editId="0C45A57C">
            <wp:extent cx="5611743" cy="2818262"/>
            <wp:effectExtent l="0" t="0" r="8255"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26704" cy="2825775"/>
                    </a:xfrm>
                    <a:prstGeom prst="rect">
                      <a:avLst/>
                    </a:prstGeom>
                  </pic:spPr>
                </pic:pic>
              </a:graphicData>
            </a:graphic>
          </wp:inline>
        </w:drawing>
      </w:r>
    </w:p>
    <w:p w14:paraId="199D509F" w14:textId="77777777" w:rsidR="00944D73" w:rsidRPr="00020264" w:rsidRDefault="00944D73" w:rsidP="00C66D15">
      <w:pPr>
        <w:jc w:val="both"/>
        <w:rPr>
          <w:rFonts w:ascii="Arial" w:hAnsi="Arial" w:cs="Arial"/>
          <w:sz w:val="24"/>
          <w:szCs w:val="24"/>
        </w:rPr>
      </w:pPr>
    </w:p>
    <w:p w14:paraId="0C904089" w14:textId="74B91659" w:rsidR="008E4DB0" w:rsidRPr="00020264" w:rsidRDefault="00944D73" w:rsidP="00C66D15">
      <w:pPr>
        <w:jc w:val="both"/>
        <w:rPr>
          <w:rFonts w:ascii="Arial" w:hAnsi="Arial" w:cs="Arial"/>
          <w:sz w:val="24"/>
          <w:szCs w:val="24"/>
        </w:rPr>
      </w:pPr>
      <w:r w:rsidRPr="00020264">
        <w:rPr>
          <w:rFonts w:ascii="Arial" w:hAnsi="Arial" w:cs="Arial"/>
          <w:sz w:val="24"/>
          <w:szCs w:val="24"/>
        </w:rPr>
        <w:t>Como se podrá apreciar el que la S</w:t>
      </w:r>
      <w:r w:rsidR="00502FA0" w:rsidRPr="00020264">
        <w:rPr>
          <w:rFonts w:ascii="Arial" w:hAnsi="Arial" w:cs="Arial"/>
          <w:sz w:val="24"/>
          <w:szCs w:val="24"/>
        </w:rPr>
        <w:t xml:space="preserve">EMUJERES haya integrado y </w:t>
      </w:r>
      <w:r w:rsidR="009C425B" w:rsidRPr="00020264">
        <w:rPr>
          <w:rFonts w:ascii="Arial" w:hAnsi="Arial" w:cs="Arial"/>
          <w:sz w:val="24"/>
          <w:szCs w:val="24"/>
        </w:rPr>
        <w:t>desarrollado estos</w:t>
      </w:r>
      <w:r w:rsidR="00502FA0" w:rsidRPr="00020264">
        <w:rPr>
          <w:rFonts w:ascii="Arial" w:hAnsi="Arial" w:cs="Arial"/>
          <w:sz w:val="24"/>
          <w:szCs w:val="24"/>
        </w:rPr>
        <w:t xml:space="preserve"> indicadores sobre el cuidado, se constituye en una excelente herramienta para la </w:t>
      </w:r>
      <w:r w:rsidR="00502FA0" w:rsidRPr="00020264">
        <w:rPr>
          <w:rFonts w:ascii="Arial" w:hAnsi="Arial" w:cs="Arial"/>
          <w:sz w:val="24"/>
          <w:szCs w:val="24"/>
        </w:rPr>
        <w:lastRenderedPageBreak/>
        <w:t>toma de decisiones al momento de proponer legislación y políticas públicas para la Ciudad de México, incluso a nivel de las alcaldías</w:t>
      </w:r>
      <w:r w:rsidR="009C425B" w:rsidRPr="00020264">
        <w:rPr>
          <w:rFonts w:ascii="Arial" w:hAnsi="Arial" w:cs="Arial"/>
          <w:sz w:val="24"/>
          <w:szCs w:val="24"/>
        </w:rPr>
        <w:t>,</w:t>
      </w:r>
      <w:r w:rsidR="00502FA0" w:rsidRPr="00020264">
        <w:rPr>
          <w:rFonts w:ascii="Arial" w:hAnsi="Arial" w:cs="Arial"/>
          <w:sz w:val="24"/>
          <w:szCs w:val="24"/>
        </w:rPr>
        <w:t xml:space="preserve"> que permitan aterrizar </w:t>
      </w:r>
      <w:r w:rsidR="00C14952" w:rsidRPr="00020264">
        <w:rPr>
          <w:rFonts w:ascii="Arial" w:hAnsi="Arial" w:cs="Arial"/>
          <w:sz w:val="24"/>
          <w:szCs w:val="24"/>
        </w:rPr>
        <w:t>el</w:t>
      </w:r>
      <w:r w:rsidR="00502FA0" w:rsidRPr="00020264">
        <w:rPr>
          <w:rFonts w:ascii="Arial" w:hAnsi="Arial" w:cs="Arial"/>
          <w:sz w:val="24"/>
          <w:szCs w:val="24"/>
        </w:rPr>
        <w:t xml:space="preserve"> derecho al cuidado</w:t>
      </w:r>
      <w:r w:rsidR="008C187B">
        <w:rPr>
          <w:rFonts w:ascii="Arial" w:hAnsi="Arial" w:cs="Arial"/>
          <w:sz w:val="24"/>
          <w:szCs w:val="24"/>
        </w:rPr>
        <w:t>,</w:t>
      </w:r>
      <w:r w:rsidR="00502FA0" w:rsidRPr="00020264">
        <w:rPr>
          <w:rFonts w:ascii="Arial" w:hAnsi="Arial" w:cs="Arial"/>
          <w:sz w:val="24"/>
          <w:szCs w:val="24"/>
        </w:rPr>
        <w:t xml:space="preserve"> así como las propuestas en construcción del sistema de cuidados en esta entidad. El trabajo de cuidados, como se sabe, es uno que de manera fehaciente establece una brecha de desigualdad entre mujeres y hombres en nuestro país y en la Ciudad. Atender y modificar esta realidad abona a la participación de las mujeres en las diferentes esferas sociales y de manera muy específica a su posibilidad de incorporarse al mercado laboral que le retribuya mejoras sociales para ella y su familia.</w:t>
      </w:r>
    </w:p>
    <w:p w14:paraId="2728651A" w14:textId="6318479D" w:rsidR="000F79EC" w:rsidRPr="00020264" w:rsidRDefault="000F79EC" w:rsidP="00662E79">
      <w:pPr>
        <w:pStyle w:val="Ttulo2"/>
        <w:rPr>
          <w:rFonts w:ascii="Arial" w:hAnsi="Arial" w:cs="Arial"/>
        </w:rPr>
      </w:pPr>
      <w:bookmarkStart w:id="10" w:name="_Toc166512693"/>
      <w:r w:rsidRPr="00020264">
        <w:rPr>
          <w:rFonts w:ascii="Arial" w:hAnsi="Arial" w:cs="Arial"/>
        </w:rPr>
        <w:t>Presupuesto para cuidados</w:t>
      </w:r>
      <w:r w:rsidR="00D92AC7" w:rsidRPr="00020264">
        <w:rPr>
          <w:rFonts w:ascii="Arial" w:hAnsi="Arial" w:cs="Arial"/>
        </w:rPr>
        <w:t xml:space="preserve"> </w:t>
      </w:r>
      <w:r w:rsidR="009607AD">
        <w:rPr>
          <w:rFonts w:ascii="Arial" w:hAnsi="Arial" w:cs="Arial"/>
        </w:rPr>
        <w:t>en la Ciudad de México</w:t>
      </w:r>
      <w:bookmarkEnd w:id="10"/>
    </w:p>
    <w:p w14:paraId="0BD01CAD" w14:textId="492F0C0C" w:rsidR="00EB1A0D" w:rsidRPr="00020264" w:rsidRDefault="00EB1A0D" w:rsidP="00C66D15">
      <w:pPr>
        <w:jc w:val="both"/>
        <w:rPr>
          <w:rFonts w:ascii="Arial" w:hAnsi="Arial" w:cs="Arial"/>
          <w:sz w:val="24"/>
          <w:szCs w:val="24"/>
        </w:rPr>
      </w:pPr>
      <w:r w:rsidRPr="00020264">
        <w:rPr>
          <w:rFonts w:ascii="Arial" w:hAnsi="Arial" w:cs="Arial"/>
          <w:sz w:val="24"/>
          <w:szCs w:val="24"/>
        </w:rPr>
        <w:t xml:space="preserve">Uno de los temas necesarios a considerar ante el desarrollo de las políticas públicas es el presupuesto público con enfoque de género. Al respecto, enseguida se hace mención de un documento de análisis presupuestal desarrollado para la Ciudad de México, específicamente para el tema </w:t>
      </w:r>
      <w:r w:rsidR="00377718" w:rsidRPr="00020264">
        <w:rPr>
          <w:rFonts w:ascii="Arial" w:hAnsi="Arial" w:cs="Arial"/>
          <w:sz w:val="24"/>
          <w:szCs w:val="24"/>
        </w:rPr>
        <w:t>que nos ocupa, los cuidados</w:t>
      </w:r>
    </w:p>
    <w:p w14:paraId="652F31EE" w14:textId="55D75EBA" w:rsidR="00EB1A0D" w:rsidRPr="00020264" w:rsidRDefault="00EB1A0D" w:rsidP="00EB1A0D">
      <w:pPr>
        <w:jc w:val="both"/>
        <w:rPr>
          <w:rFonts w:ascii="Arial" w:hAnsi="Arial" w:cs="Arial"/>
          <w:i/>
          <w:sz w:val="24"/>
          <w:szCs w:val="24"/>
        </w:rPr>
      </w:pPr>
      <w:r w:rsidRPr="00020264">
        <w:rPr>
          <w:rFonts w:ascii="Arial" w:hAnsi="Arial" w:cs="Arial"/>
          <w:sz w:val="24"/>
          <w:szCs w:val="24"/>
        </w:rPr>
        <w:t>El material</w:t>
      </w:r>
      <w:r w:rsidR="00377718" w:rsidRPr="00020264">
        <w:rPr>
          <w:rFonts w:ascii="Arial" w:hAnsi="Arial" w:cs="Arial"/>
          <w:sz w:val="24"/>
          <w:szCs w:val="24"/>
        </w:rPr>
        <w:t xml:space="preserve"> al que se hace referencia </w:t>
      </w:r>
      <w:r w:rsidRPr="00020264">
        <w:rPr>
          <w:rFonts w:ascii="Arial" w:hAnsi="Arial" w:cs="Arial"/>
          <w:sz w:val="24"/>
          <w:szCs w:val="24"/>
        </w:rPr>
        <w:t xml:space="preserve">se denomina </w:t>
      </w:r>
      <w:r w:rsidRPr="00020264">
        <w:rPr>
          <w:rFonts w:ascii="Arial" w:hAnsi="Arial" w:cs="Arial"/>
          <w:i/>
          <w:sz w:val="24"/>
          <w:szCs w:val="24"/>
        </w:rPr>
        <w:t>Rumbo a una Ciudad que nos cuide: análisis del presupuesto para cuidados 2023 en la Ciudad de México</w:t>
      </w:r>
      <w:r w:rsidRPr="00020264">
        <w:rPr>
          <w:rFonts w:ascii="Arial" w:hAnsi="Arial" w:cs="Arial"/>
          <w:sz w:val="24"/>
          <w:szCs w:val="24"/>
        </w:rPr>
        <w:t xml:space="preserve">. A decir de su autora, la perspectiva para desarrollar su investigación es que considera al trabajo de cuidados </w:t>
      </w:r>
      <w:r w:rsidRPr="00020264">
        <w:rPr>
          <w:rFonts w:ascii="Arial" w:hAnsi="Arial" w:cs="Arial"/>
          <w:i/>
          <w:sz w:val="24"/>
          <w:szCs w:val="24"/>
        </w:rPr>
        <w:t>no sólo como un aspecto vital para el bienestar individual y colectivo, sino también como un pilar fundamental para el desarrollo económico sostenible que debe estar en el centro de la gestión de las finanzas públicas. (Aura 2023).</w:t>
      </w:r>
    </w:p>
    <w:p w14:paraId="3A97D1DD" w14:textId="5F5A4CBF" w:rsidR="00EB1A0D" w:rsidRPr="00020264" w:rsidRDefault="00EB1A0D" w:rsidP="00EB1A0D">
      <w:pPr>
        <w:jc w:val="both"/>
        <w:rPr>
          <w:rFonts w:ascii="Arial" w:hAnsi="Arial" w:cs="Arial"/>
          <w:sz w:val="24"/>
          <w:szCs w:val="24"/>
        </w:rPr>
      </w:pPr>
      <w:r w:rsidRPr="00020264">
        <w:rPr>
          <w:rFonts w:ascii="Arial" w:hAnsi="Arial" w:cs="Arial"/>
          <w:sz w:val="24"/>
          <w:szCs w:val="24"/>
        </w:rPr>
        <w:t xml:space="preserve">El documento referido indica que se identificaron los programas presupuestarios del presupuesto aprobado en 2023 (y posteriormente lo hicieron para 2024) que pueden ser considerados para atender políticas de cuidado. Consideraron a poblaciones beneficiadas desde la primera infancia, adultos mayores e incluyeron a los animales domésticos, en tanto </w:t>
      </w:r>
      <w:r w:rsidR="00377718" w:rsidRPr="00020264">
        <w:rPr>
          <w:rFonts w:ascii="Arial" w:hAnsi="Arial" w:cs="Arial"/>
          <w:sz w:val="24"/>
          <w:szCs w:val="24"/>
        </w:rPr>
        <w:t xml:space="preserve">son dependientes de las personas y </w:t>
      </w:r>
      <w:r w:rsidRPr="00020264">
        <w:rPr>
          <w:rFonts w:ascii="Arial" w:hAnsi="Arial" w:cs="Arial"/>
          <w:sz w:val="24"/>
          <w:szCs w:val="24"/>
        </w:rPr>
        <w:t xml:space="preserve">requieren de cuidados. </w:t>
      </w:r>
    </w:p>
    <w:p w14:paraId="44920FA9" w14:textId="129B7CBD" w:rsidR="00871F9D" w:rsidRPr="00020264" w:rsidRDefault="00871F9D" w:rsidP="00871F9D">
      <w:pPr>
        <w:jc w:val="both"/>
        <w:rPr>
          <w:rFonts w:ascii="Arial" w:hAnsi="Arial" w:cs="Arial"/>
          <w:i/>
          <w:color w:val="000000"/>
          <w:sz w:val="24"/>
          <w:szCs w:val="24"/>
        </w:rPr>
      </w:pPr>
      <w:r w:rsidRPr="00020264">
        <w:rPr>
          <w:rFonts w:ascii="Arial" w:hAnsi="Arial" w:cs="Arial"/>
          <w:sz w:val="24"/>
          <w:szCs w:val="24"/>
        </w:rPr>
        <w:t xml:space="preserve">A manera de síntesis, se identificaron </w:t>
      </w:r>
      <w:r w:rsidRPr="00020264">
        <w:rPr>
          <w:rFonts w:ascii="Arial" w:hAnsi="Arial" w:cs="Arial"/>
          <w:b/>
          <w:i/>
          <w:color w:val="000000"/>
          <w:sz w:val="24"/>
          <w:szCs w:val="24"/>
        </w:rPr>
        <w:t>22 programas presupuestarios</w:t>
      </w:r>
      <w:r w:rsidRPr="00020264">
        <w:rPr>
          <w:rFonts w:ascii="Arial" w:hAnsi="Arial" w:cs="Arial"/>
          <w:i/>
          <w:color w:val="000000"/>
          <w:sz w:val="24"/>
          <w:szCs w:val="24"/>
        </w:rPr>
        <w:t>, cuyo presupuesto, total o parcialmente podría estar dirigido a la agenda de Cuidados. En total, estos programas suman un presupuesto de 5,881.7 mdp (2.3</w:t>
      </w:r>
      <w:r w:rsidRPr="00020264">
        <w:rPr>
          <w:rFonts w:ascii="Arial" w:hAnsi="Arial" w:cs="Arial"/>
          <w:i/>
          <w:sz w:val="24"/>
          <w:szCs w:val="24"/>
        </w:rPr>
        <w:t xml:space="preserve">7% del total del presupuesto- </w:t>
      </w:r>
      <w:r w:rsidRPr="00020264">
        <w:rPr>
          <w:rFonts w:ascii="Arial" w:hAnsi="Arial" w:cs="Arial"/>
          <w:i/>
          <w:color w:val="000000"/>
          <w:sz w:val="24"/>
          <w:szCs w:val="24"/>
        </w:rPr>
        <w:t>enlistados en el Cuadro 1).</w:t>
      </w:r>
    </w:p>
    <w:p w14:paraId="4DE0FC5C" w14:textId="77777777" w:rsidR="00871F9D" w:rsidRPr="00020264" w:rsidRDefault="00871F9D" w:rsidP="00871F9D">
      <w:pPr>
        <w:jc w:val="center"/>
        <w:rPr>
          <w:rFonts w:ascii="Arial" w:hAnsi="Arial" w:cs="Arial"/>
          <w:b/>
        </w:rPr>
      </w:pPr>
      <w:r w:rsidRPr="00020264">
        <w:rPr>
          <w:rFonts w:ascii="Arial" w:hAnsi="Arial" w:cs="Arial"/>
          <w:b/>
        </w:rPr>
        <w:t>CUADRO 1. PROGRAMAS CUYO PRESUPUESTO PODRÍA ESTAR DESTINADO A CUIDADOS</w:t>
      </w:r>
    </w:p>
    <w:tbl>
      <w:tblPr>
        <w:tblW w:w="9029" w:type="dxa"/>
        <w:tblLayout w:type="fixed"/>
        <w:tblLook w:val="0400" w:firstRow="0" w:lastRow="0" w:firstColumn="0" w:lastColumn="0" w:noHBand="0" w:noVBand="1"/>
      </w:tblPr>
      <w:tblGrid>
        <w:gridCol w:w="919"/>
        <w:gridCol w:w="3551"/>
        <w:gridCol w:w="1282"/>
        <w:gridCol w:w="1283"/>
        <w:gridCol w:w="1994"/>
      </w:tblGrid>
      <w:tr w:rsidR="00871F9D" w:rsidRPr="002B6561" w14:paraId="440BD842" w14:textId="77777777" w:rsidTr="002D2F91">
        <w:trPr>
          <w:trHeight w:val="20"/>
          <w:tblHeader/>
        </w:trPr>
        <w:tc>
          <w:tcPr>
            <w:tcW w:w="919" w:type="dxa"/>
            <w:tcBorders>
              <w:top w:val="single" w:sz="4" w:space="0" w:color="000000"/>
              <w:left w:val="nil"/>
              <w:bottom w:val="single" w:sz="4" w:space="0" w:color="000000"/>
              <w:right w:val="nil"/>
            </w:tcBorders>
            <w:shd w:val="clear" w:color="auto" w:fill="5AA15B"/>
            <w:vAlign w:val="center"/>
          </w:tcPr>
          <w:p w14:paraId="6BBF2610" w14:textId="77777777" w:rsidR="00871F9D" w:rsidRPr="002B6561" w:rsidRDefault="00871F9D" w:rsidP="002D2F91">
            <w:pPr>
              <w:spacing w:line="240" w:lineRule="auto"/>
              <w:jc w:val="center"/>
              <w:rPr>
                <w:rFonts w:ascii="Arial" w:eastAsia="Calibri" w:hAnsi="Arial" w:cs="Arial"/>
                <w:b/>
                <w:color w:val="FFFFFF"/>
              </w:rPr>
            </w:pPr>
            <w:r w:rsidRPr="002B6561">
              <w:rPr>
                <w:rFonts w:ascii="Arial" w:eastAsia="Calibri" w:hAnsi="Arial" w:cs="Arial"/>
                <w:b/>
                <w:color w:val="FFFFFF"/>
              </w:rPr>
              <w:lastRenderedPageBreak/>
              <w:t>Clave Pp</w:t>
            </w:r>
          </w:p>
        </w:tc>
        <w:tc>
          <w:tcPr>
            <w:tcW w:w="3551" w:type="dxa"/>
            <w:tcBorders>
              <w:top w:val="single" w:sz="4" w:space="0" w:color="000000"/>
              <w:left w:val="nil"/>
              <w:bottom w:val="single" w:sz="4" w:space="0" w:color="000000"/>
              <w:right w:val="nil"/>
            </w:tcBorders>
            <w:shd w:val="clear" w:color="auto" w:fill="5AA15B"/>
            <w:vAlign w:val="center"/>
          </w:tcPr>
          <w:p w14:paraId="1F2417C5" w14:textId="77777777" w:rsidR="00871F9D" w:rsidRPr="002B6561" w:rsidRDefault="00871F9D" w:rsidP="002D2F91">
            <w:pPr>
              <w:spacing w:line="240" w:lineRule="auto"/>
              <w:jc w:val="center"/>
              <w:rPr>
                <w:rFonts w:ascii="Arial" w:eastAsia="Calibri" w:hAnsi="Arial" w:cs="Arial"/>
                <w:b/>
                <w:color w:val="FFFFFF"/>
              </w:rPr>
            </w:pPr>
            <w:r w:rsidRPr="002B6561">
              <w:rPr>
                <w:rFonts w:ascii="Arial" w:eastAsia="Calibri" w:hAnsi="Arial" w:cs="Arial"/>
                <w:b/>
                <w:color w:val="FFFFFF"/>
              </w:rPr>
              <w:t>Nombre Pp</w:t>
            </w:r>
          </w:p>
        </w:tc>
        <w:tc>
          <w:tcPr>
            <w:tcW w:w="1282" w:type="dxa"/>
            <w:tcBorders>
              <w:top w:val="single" w:sz="4" w:space="0" w:color="000000"/>
              <w:left w:val="nil"/>
              <w:bottom w:val="single" w:sz="4" w:space="0" w:color="000000"/>
              <w:right w:val="nil"/>
            </w:tcBorders>
            <w:shd w:val="clear" w:color="auto" w:fill="5AA15B"/>
            <w:vAlign w:val="center"/>
          </w:tcPr>
          <w:p w14:paraId="46B0A008" w14:textId="77777777" w:rsidR="00871F9D" w:rsidRPr="002B6561" w:rsidRDefault="00871F9D" w:rsidP="002D2F91">
            <w:pPr>
              <w:spacing w:line="240" w:lineRule="auto"/>
              <w:jc w:val="center"/>
              <w:rPr>
                <w:rFonts w:ascii="Arial" w:eastAsia="Calibri" w:hAnsi="Arial" w:cs="Arial"/>
                <w:b/>
                <w:color w:val="FFFFFF"/>
              </w:rPr>
            </w:pPr>
            <w:r w:rsidRPr="002B6561">
              <w:rPr>
                <w:rFonts w:ascii="Arial" w:eastAsia="Calibri" w:hAnsi="Arial" w:cs="Arial"/>
                <w:b/>
                <w:color w:val="FFFFFF"/>
              </w:rPr>
              <w:t>Presupuesto aprobado 2023</w:t>
            </w:r>
          </w:p>
        </w:tc>
        <w:tc>
          <w:tcPr>
            <w:tcW w:w="1283" w:type="dxa"/>
            <w:tcBorders>
              <w:top w:val="single" w:sz="4" w:space="0" w:color="000000"/>
              <w:left w:val="nil"/>
              <w:bottom w:val="single" w:sz="4" w:space="0" w:color="000000"/>
              <w:right w:val="nil"/>
            </w:tcBorders>
            <w:shd w:val="clear" w:color="auto" w:fill="5AA15B"/>
            <w:vAlign w:val="center"/>
          </w:tcPr>
          <w:p w14:paraId="00F826FB" w14:textId="77777777" w:rsidR="00871F9D" w:rsidRPr="002B6561" w:rsidRDefault="00871F9D" w:rsidP="002D2F91">
            <w:pPr>
              <w:spacing w:line="240" w:lineRule="auto"/>
              <w:jc w:val="center"/>
              <w:rPr>
                <w:rFonts w:ascii="Arial" w:eastAsia="Calibri" w:hAnsi="Arial" w:cs="Arial"/>
                <w:b/>
                <w:color w:val="FFFFFF"/>
              </w:rPr>
            </w:pPr>
            <w:r w:rsidRPr="002B6561">
              <w:rPr>
                <w:rFonts w:ascii="Arial" w:eastAsia="Calibri" w:hAnsi="Arial" w:cs="Arial"/>
                <w:b/>
                <w:color w:val="FFFFFF"/>
              </w:rPr>
              <w:t>% del presupuesto 2023 CDMX</w:t>
            </w:r>
          </w:p>
        </w:tc>
        <w:tc>
          <w:tcPr>
            <w:tcW w:w="1994" w:type="dxa"/>
            <w:tcBorders>
              <w:top w:val="single" w:sz="4" w:space="0" w:color="000000"/>
              <w:left w:val="nil"/>
              <w:bottom w:val="single" w:sz="4" w:space="0" w:color="000000"/>
              <w:right w:val="nil"/>
            </w:tcBorders>
            <w:shd w:val="clear" w:color="auto" w:fill="5AA15B"/>
            <w:vAlign w:val="center"/>
          </w:tcPr>
          <w:p w14:paraId="4AFC1704" w14:textId="77777777" w:rsidR="00871F9D" w:rsidRPr="002B6561" w:rsidRDefault="00871F9D" w:rsidP="002D2F91">
            <w:pPr>
              <w:spacing w:line="240" w:lineRule="auto"/>
              <w:jc w:val="center"/>
              <w:rPr>
                <w:rFonts w:ascii="Arial" w:eastAsia="Calibri" w:hAnsi="Arial" w:cs="Arial"/>
                <w:b/>
                <w:color w:val="FFFFFF"/>
              </w:rPr>
            </w:pPr>
            <w:r w:rsidRPr="002B6561">
              <w:rPr>
                <w:rFonts w:ascii="Arial" w:eastAsia="Calibri" w:hAnsi="Arial" w:cs="Arial"/>
                <w:b/>
                <w:color w:val="FFFFFF"/>
              </w:rPr>
              <w:t>Grupo poblacional</w:t>
            </w:r>
          </w:p>
        </w:tc>
      </w:tr>
      <w:tr w:rsidR="00871F9D" w:rsidRPr="002B6561" w14:paraId="1073EECD" w14:textId="77777777" w:rsidTr="002D2F91">
        <w:trPr>
          <w:trHeight w:val="20"/>
        </w:trPr>
        <w:tc>
          <w:tcPr>
            <w:tcW w:w="919" w:type="dxa"/>
            <w:tcBorders>
              <w:top w:val="single" w:sz="4" w:space="0" w:color="000000"/>
              <w:left w:val="nil"/>
              <w:bottom w:val="dotted" w:sz="4" w:space="0" w:color="000000"/>
              <w:right w:val="nil"/>
            </w:tcBorders>
            <w:shd w:val="clear" w:color="auto" w:fill="FFFFFF"/>
            <w:vAlign w:val="center"/>
          </w:tcPr>
          <w:p w14:paraId="15743F2F"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S035</w:t>
            </w:r>
          </w:p>
        </w:tc>
        <w:tc>
          <w:tcPr>
            <w:tcW w:w="3551" w:type="dxa"/>
            <w:tcBorders>
              <w:top w:val="single" w:sz="4" w:space="0" w:color="000000"/>
              <w:left w:val="nil"/>
              <w:bottom w:val="dotted" w:sz="4" w:space="0" w:color="000000"/>
              <w:right w:val="nil"/>
            </w:tcBorders>
            <w:shd w:val="clear" w:color="auto" w:fill="FFFFFF"/>
            <w:vAlign w:val="center"/>
          </w:tcPr>
          <w:p w14:paraId="27A8B46F"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Programa Alimentos Escolares 3/</w:t>
            </w:r>
          </w:p>
        </w:tc>
        <w:tc>
          <w:tcPr>
            <w:tcW w:w="1282" w:type="dxa"/>
            <w:tcBorders>
              <w:top w:val="single" w:sz="4" w:space="0" w:color="000000"/>
              <w:left w:val="nil"/>
              <w:bottom w:val="dotted" w:sz="4" w:space="0" w:color="000000"/>
              <w:right w:val="nil"/>
            </w:tcBorders>
            <w:shd w:val="clear" w:color="auto" w:fill="FFFFFF"/>
            <w:vAlign w:val="center"/>
          </w:tcPr>
          <w:p w14:paraId="0E1ECF4F"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1,106.7 </w:t>
            </w:r>
          </w:p>
        </w:tc>
        <w:tc>
          <w:tcPr>
            <w:tcW w:w="1283" w:type="dxa"/>
            <w:tcBorders>
              <w:top w:val="single" w:sz="4" w:space="0" w:color="000000"/>
              <w:left w:val="nil"/>
              <w:bottom w:val="dotted" w:sz="4" w:space="0" w:color="000000"/>
              <w:right w:val="nil"/>
            </w:tcBorders>
            <w:shd w:val="clear" w:color="auto" w:fill="FFFFFF"/>
            <w:vAlign w:val="center"/>
          </w:tcPr>
          <w:p w14:paraId="4F03BA07"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0.45 </w:t>
            </w:r>
          </w:p>
        </w:tc>
        <w:tc>
          <w:tcPr>
            <w:tcW w:w="1994" w:type="dxa"/>
            <w:tcBorders>
              <w:top w:val="single" w:sz="4" w:space="0" w:color="000000"/>
              <w:left w:val="nil"/>
              <w:bottom w:val="dotted" w:sz="4" w:space="0" w:color="000000"/>
              <w:right w:val="nil"/>
            </w:tcBorders>
            <w:shd w:val="clear" w:color="auto" w:fill="FFFFFF"/>
            <w:vAlign w:val="center"/>
          </w:tcPr>
          <w:p w14:paraId="5D047E73"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Niñez</w:t>
            </w:r>
          </w:p>
        </w:tc>
      </w:tr>
      <w:tr w:rsidR="00871F9D" w:rsidRPr="002B6561" w14:paraId="0121CE6F" w14:textId="77777777" w:rsidTr="002D2F91">
        <w:trPr>
          <w:trHeight w:val="20"/>
        </w:trPr>
        <w:tc>
          <w:tcPr>
            <w:tcW w:w="919" w:type="dxa"/>
            <w:tcBorders>
              <w:top w:val="dotted" w:sz="4" w:space="0" w:color="000000"/>
              <w:left w:val="nil"/>
              <w:bottom w:val="dotted" w:sz="4" w:space="0" w:color="000000"/>
              <w:right w:val="nil"/>
            </w:tcBorders>
            <w:shd w:val="clear" w:color="auto" w:fill="FFFFFF"/>
            <w:vAlign w:val="center"/>
          </w:tcPr>
          <w:p w14:paraId="4A9CECF6"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E081</w:t>
            </w:r>
          </w:p>
        </w:tc>
        <w:tc>
          <w:tcPr>
            <w:tcW w:w="3551" w:type="dxa"/>
            <w:tcBorders>
              <w:top w:val="dotted" w:sz="4" w:space="0" w:color="000000"/>
              <w:left w:val="nil"/>
              <w:bottom w:val="dotted" w:sz="4" w:space="0" w:color="000000"/>
              <w:right w:val="nil"/>
            </w:tcBorders>
            <w:shd w:val="clear" w:color="auto" w:fill="FFFFFF"/>
            <w:vAlign w:val="center"/>
          </w:tcPr>
          <w:p w14:paraId="013B85F1"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Servicios Integrales de Asistencia Social 1/</w:t>
            </w:r>
          </w:p>
        </w:tc>
        <w:tc>
          <w:tcPr>
            <w:tcW w:w="1282" w:type="dxa"/>
            <w:tcBorders>
              <w:top w:val="dotted" w:sz="4" w:space="0" w:color="000000"/>
              <w:left w:val="nil"/>
              <w:bottom w:val="dotted" w:sz="4" w:space="0" w:color="000000"/>
              <w:right w:val="nil"/>
            </w:tcBorders>
            <w:shd w:val="clear" w:color="auto" w:fill="FFFFFF"/>
            <w:vAlign w:val="center"/>
          </w:tcPr>
          <w:p w14:paraId="638E2998"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780.3 </w:t>
            </w:r>
          </w:p>
        </w:tc>
        <w:tc>
          <w:tcPr>
            <w:tcW w:w="1283" w:type="dxa"/>
            <w:tcBorders>
              <w:top w:val="dotted" w:sz="4" w:space="0" w:color="000000"/>
              <w:left w:val="nil"/>
              <w:bottom w:val="dotted" w:sz="4" w:space="0" w:color="000000"/>
              <w:right w:val="nil"/>
            </w:tcBorders>
            <w:shd w:val="clear" w:color="auto" w:fill="FFFFFF"/>
            <w:vAlign w:val="center"/>
          </w:tcPr>
          <w:p w14:paraId="5FDE8B27"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0.31 </w:t>
            </w:r>
          </w:p>
        </w:tc>
        <w:tc>
          <w:tcPr>
            <w:tcW w:w="1994" w:type="dxa"/>
            <w:tcBorders>
              <w:top w:val="dotted" w:sz="4" w:space="0" w:color="000000"/>
              <w:left w:val="nil"/>
              <w:bottom w:val="dotted" w:sz="4" w:space="0" w:color="000000"/>
              <w:right w:val="nil"/>
            </w:tcBorders>
            <w:shd w:val="clear" w:color="auto" w:fill="FFFFFF"/>
            <w:vAlign w:val="center"/>
          </w:tcPr>
          <w:p w14:paraId="778D41CA"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 Personas en situación de vulnerabilidad </w:t>
            </w:r>
          </w:p>
        </w:tc>
      </w:tr>
      <w:tr w:rsidR="00871F9D" w:rsidRPr="002B6561" w14:paraId="3D8DF14E" w14:textId="77777777" w:rsidTr="002D2F91">
        <w:trPr>
          <w:trHeight w:val="20"/>
        </w:trPr>
        <w:tc>
          <w:tcPr>
            <w:tcW w:w="919" w:type="dxa"/>
            <w:tcBorders>
              <w:top w:val="dotted" w:sz="4" w:space="0" w:color="000000"/>
              <w:left w:val="nil"/>
              <w:bottom w:val="dotted" w:sz="4" w:space="0" w:color="000000"/>
              <w:right w:val="nil"/>
            </w:tcBorders>
            <w:shd w:val="clear" w:color="auto" w:fill="FFFFFF"/>
            <w:vAlign w:val="center"/>
          </w:tcPr>
          <w:p w14:paraId="08F9291B"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E198</w:t>
            </w:r>
          </w:p>
        </w:tc>
        <w:tc>
          <w:tcPr>
            <w:tcW w:w="3551" w:type="dxa"/>
            <w:tcBorders>
              <w:top w:val="dotted" w:sz="4" w:space="0" w:color="000000"/>
              <w:left w:val="nil"/>
              <w:bottom w:val="dotted" w:sz="4" w:space="0" w:color="000000"/>
              <w:right w:val="nil"/>
            </w:tcBorders>
            <w:shd w:val="clear" w:color="auto" w:fill="FFFFFF"/>
            <w:vAlign w:val="center"/>
          </w:tcPr>
          <w:p w14:paraId="59AAADCD"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Servicios de cuidado infantil 2/</w:t>
            </w:r>
          </w:p>
        </w:tc>
        <w:tc>
          <w:tcPr>
            <w:tcW w:w="1282" w:type="dxa"/>
            <w:tcBorders>
              <w:top w:val="dotted" w:sz="4" w:space="0" w:color="000000"/>
              <w:left w:val="nil"/>
              <w:bottom w:val="dotted" w:sz="4" w:space="0" w:color="000000"/>
              <w:right w:val="nil"/>
            </w:tcBorders>
            <w:shd w:val="clear" w:color="auto" w:fill="FFFFFF"/>
            <w:vAlign w:val="center"/>
          </w:tcPr>
          <w:p w14:paraId="03DA7146"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648.7 </w:t>
            </w:r>
          </w:p>
        </w:tc>
        <w:tc>
          <w:tcPr>
            <w:tcW w:w="1283" w:type="dxa"/>
            <w:tcBorders>
              <w:top w:val="dotted" w:sz="4" w:space="0" w:color="000000"/>
              <w:left w:val="nil"/>
              <w:bottom w:val="dotted" w:sz="4" w:space="0" w:color="000000"/>
              <w:right w:val="nil"/>
            </w:tcBorders>
            <w:shd w:val="clear" w:color="auto" w:fill="FFFFFF"/>
            <w:vAlign w:val="center"/>
          </w:tcPr>
          <w:p w14:paraId="6E38337D"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0.26 </w:t>
            </w:r>
          </w:p>
        </w:tc>
        <w:tc>
          <w:tcPr>
            <w:tcW w:w="1994" w:type="dxa"/>
            <w:tcBorders>
              <w:top w:val="dotted" w:sz="4" w:space="0" w:color="000000"/>
              <w:left w:val="nil"/>
              <w:bottom w:val="dotted" w:sz="4" w:space="0" w:color="000000"/>
              <w:right w:val="nil"/>
            </w:tcBorders>
            <w:shd w:val="clear" w:color="auto" w:fill="FFFFFF"/>
            <w:vAlign w:val="center"/>
          </w:tcPr>
          <w:p w14:paraId="7D1C30ED"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Niñez</w:t>
            </w:r>
          </w:p>
        </w:tc>
      </w:tr>
      <w:tr w:rsidR="00871F9D" w:rsidRPr="002B6561" w14:paraId="5DCA28CA" w14:textId="77777777" w:rsidTr="002D2F91">
        <w:trPr>
          <w:trHeight w:val="20"/>
        </w:trPr>
        <w:tc>
          <w:tcPr>
            <w:tcW w:w="919" w:type="dxa"/>
            <w:tcBorders>
              <w:top w:val="dotted" w:sz="4" w:space="0" w:color="000000"/>
              <w:left w:val="nil"/>
              <w:bottom w:val="dotted" w:sz="4" w:space="0" w:color="000000"/>
              <w:right w:val="nil"/>
            </w:tcBorders>
            <w:shd w:val="clear" w:color="auto" w:fill="FFFFFF"/>
            <w:vAlign w:val="center"/>
          </w:tcPr>
          <w:p w14:paraId="096F04E5"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E190</w:t>
            </w:r>
          </w:p>
        </w:tc>
        <w:tc>
          <w:tcPr>
            <w:tcW w:w="3551" w:type="dxa"/>
            <w:tcBorders>
              <w:top w:val="dotted" w:sz="4" w:space="0" w:color="000000"/>
              <w:left w:val="nil"/>
              <w:bottom w:val="dotted" w:sz="4" w:space="0" w:color="000000"/>
              <w:right w:val="nil"/>
            </w:tcBorders>
            <w:shd w:val="clear" w:color="auto" w:fill="FFFFFF"/>
            <w:vAlign w:val="center"/>
          </w:tcPr>
          <w:p w14:paraId="031B8A94"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Servicios de Atención Animal</w:t>
            </w:r>
          </w:p>
        </w:tc>
        <w:tc>
          <w:tcPr>
            <w:tcW w:w="1282" w:type="dxa"/>
            <w:tcBorders>
              <w:top w:val="dotted" w:sz="4" w:space="0" w:color="000000"/>
              <w:left w:val="nil"/>
              <w:bottom w:val="dotted" w:sz="4" w:space="0" w:color="000000"/>
              <w:right w:val="nil"/>
            </w:tcBorders>
            <w:shd w:val="clear" w:color="auto" w:fill="FFFFFF"/>
            <w:vAlign w:val="center"/>
          </w:tcPr>
          <w:p w14:paraId="52A00AE2"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474.8 </w:t>
            </w:r>
          </w:p>
        </w:tc>
        <w:tc>
          <w:tcPr>
            <w:tcW w:w="1283" w:type="dxa"/>
            <w:tcBorders>
              <w:top w:val="dotted" w:sz="4" w:space="0" w:color="000000"/>
              <w:left w:val="nil"/>
              <w:bottom w:val="dotted" w:sz="4" w:space="0" w:color="000000"/>
              <w:right w:val="nil"/>
            </w:tcBorders>
            <w:shd w:val="clear" w:color="auto" w:fill="FFFFFF"/>
            <w:vAlign w:val="center"/>
          </w:tcPr>
          <w:p w14:paraId="60CE6601"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0.19 </w:t>
            </w:r>
          </w:p>
        </w:tc>
        <w:tc>
          <w:tcPr>
            <w:tcW w:w="1994" w:type="dxa"/>
            <w:tcBorders>
              <w:top w:val="dotted" w:sz="4" w:space="0" w:color="000000"/>
              <w:left w:val="nil"/>
              <w:bottom w:val="dotted" w:sz="4" w:space="0" w:color="000000"/>
              <w:right w:val="nil"/>
            </w:tcBorders>
            <w:shd w:val="clear" w:color="auto" w:fill="FFFFFF"/>
            <w:vAlign w:val="center"/>
          </w:tcPr>
          <w:p w14:paraId="692C2667"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 Animales domésticos </w:t>
            </w:r>
          </w:p>
        </w:tc>
      </w:tr>
      <w:tr w:rsidR="00871F9D" w:rsidRPr="002B6561" w14:paraId="35B691D6" w14:textId="77777777" w:rsidTr="002D2F91">
        <w:trPr>
          <w:trHeight w:val="20"/>
        </w:trPr>
        <w:tc>
          <w:tcPr>
            <w:tcW w:w="919" w:type="dxa"/>
            <w:tcBorders>
              <w:top w:val="dotted" w:sz="4" w:space="0" w:color="000000"/>
              <w:left w:val="nil"/>
              <w:bottom w:val="dotted" w:sz="4" w:space="0" w:color="000000"/>
              <w:right w:val="nil"/>
            </w:tcBorders>
            <w:shd w:val="clear" w:color="auto" w:fill="FFFFFF"/>
            <w:vAlign w:val="center"/>
          </w:tcPr>
          <w:p w14:paraId="2F8BB263"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S221</w:t>
            </w:r>
          </w:p>
        </w:tc>
        <w:tc>
          <w:tcPr>
            <w:tcW w:w="3551" w:type="dxa"/>
            <w:tcBorders>
              <w:top w:val="dotted" w:sz="4" w:space="0" w:color="000000"/>
              <w:left w:val="nil"/>
              <w:bottom w:val="dotted" w:sz="4" w:space="0" w:color="000000"/>
              <w:right w:val="nil"/>
            </w:tcBorders>
            <w:shd w:val="clear" w:color="auto" w:fill="FFFFFF"/>
            <w:vAlign w:val="center"/>
          </w:tcPr>
          <w:p w14:paraId="1D47541D"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Comedores para el bienestar</w:t>
            </w:r>
          </w:p>
        </w:tc>
        <w:tc>
          <w:tcPr>
            <w:tcW w:w="1282" w:type="dxa"/>
            <w:tcBorders>
              <w:top w:val="dotted" w:sz="4" w:space="0" w:color="000000"/>
              <w:left w:val="nil"/>
              <w:bottom w:val="dotted" w:sz="4" w:space="0" w:color="000000"/>
              <w:right w:val="nil"/>
            </w:tcBorders>
            <w:shd w:val="clear" w:color="auto" w:fill="FFFFFF"/>
            <w:vAlign w:val="center"/>
          </w:tcPr>
          <w:p w14:paraId="54728F56"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469.8 </w:t>
            </w:r>
          </w:p>
        </w:tc>
        <w:tc>
          <w:tcPr>
            <w:tcW w:w="1283" w:type="dxa"/>
            <w:tcBorders>
              <w:top w:val="dotted" w:sz="4" w:space="0" w:color="000000"/>
              <w:left w:val="nil"/>
              <w:bottom w:val="dotted" w:sz="4" w:space="0" w:color="000000"/>
              <w:right w:val="nil"/>
            </w:tcBorders>
            <w:shd w:val="clear" w:color="auto" w:fill="FFFFFF"/>
            <w:vAlign w:val="center"/>
          </w:tcPr>
          <w:p w14:paraId="49F1B5ED"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0.19 </w:t>
            </w:r>
          </w:p>
        </w:tc>
        <w:tc>
          <w:tcPr>
            <w:tcW w:w="1994" w:type="dxa"/>
            <w:tcBorders>
              <w:top w:val="dotted" w:sz="4" w:space="0" w:color="000000"/>
              <w:left w:val="nil"/>
              <w:bottom w:val="dotted" w:sz="4" w:space="0" w:color="000000"/>
              <w:right w:val="nil"/>
            </w:tcBorders>
            <w:shd w:val="clear" w:color="auto" w:fill="FFFFFF"/>
            <w:vAlign w:val="center"/>
          </w:tcPr>
          <w:p w14:paraId="58DD1D36"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 Personas en situación de vulnerabilidad </w:t>
            </w:r>
          </w:p>
        </w:tc>
      </w:tr>
      <w:tr w:rsidR="00871F9D" w:rsidRPr="002B6561" w14:paraId="0A373E04" w14:textId="77777777" w:rsidTr="002D2F91">
        <w:trPr>
          <w:trHeight w:val="20"/>
        </w:trPr>
        <w:tc>
          <w:tcPr>
            <w:tcW w:w="919" w:type="dxa"/>
            <w:tcBorders>
              <w:top w:val="dotted" w:sz="4" w:space="0" w:color="000000"/>
              <w:left w:val="nil"/>
              <w:bottom w:val="dotted" w:sz="4" w:space="0" w:color="000000"/>
              <w:right w:val="nil"/>
            </w:tcBorders>
            <w:shd w:val="clear" w:color="auto" w:fill="FFFFFF"/>
            <w:vAlign w:val="center"/>
          </w:tcPr>
          <w:p w14:paraId="380583D4"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E162</w:t>
            </w:r>
          </w:p>
        </w:tc>
        <w:tc>
          <w:tcPr>
            <w:tcW w:w="3551" w:type="dxa"/>
            <w:tcBorders>
              <w:top w:val="dotted" w:sz="4" w:space="0" w:color="000000"/>
              <w:left w:val="nil"/>
              <w:bottom w:val="dotted" w:sz="4" w:space="0" w:color="000000"/>
              <w:right w:val="nil"/>
            </w:tcBorders>
            <w:shd w:val="clear" w:color="auto" w:fill="FFFFFF"/>
            <w:vAlign w:val="center"/>
          </w:tcPr>
          <w:p w14:paraId="469F21A0"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Atención Integral para el Bienestar de los Adultos Mayores</w:t>
            </w:r>
          </w:p>
        </w:tc>
        <w:tc>
          <w:tcPr>
            <w:tcW w:w="1282" w:type="dxa"/>
            <w:tcBorders>
              <w:top w:val="dotted" w:sz="4" w:space="0" w:color="000000"/>
              <w:left w:val="nil"/>
              <w:bottom w:val="dotted" w:sz="4" w:space="0" w:color="000000"/>
              <w:right w:val="nil"/>
            </w:tcBorders>
            <w:shd w:val="clear" w:color="auto" w:fill="FFFFFF"/>
            <w:vAlign w:val="center"/>
          </w:tcPr>
          <w:p w14:paraId="61D9C726"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391.8 </w:t>
            </w:r>
          </w:p>
        </w:tc>
        <w:tc>
          <w:tcPr>
            <w:tcW w:w="1283" w:type="dxa"/>
            <w:tcBorders>
              <w:top w:val="dotted" w:sz="4" w:space="0" w:color="000000"/>
              <w:left w:val="nil"/>
              <w:bottom w:val="dotted" w:sz="4" w:space="0" w:color="000000"/>
              <w:right w:val="nil"/>
            </w:tcBorders>
            <w:shd w:val="clear" w:color="auto" w:fill="FFFFFF"/>
            <w:vAlign w:val="center"/>
          </w:tcPr>
          <w:p w14:paraId="7AB9D657"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0.16 </w:t>
            </w:r>
          </w:p>
        </w:tc>
        <w:tc>
          <w:tcPr>
            <w:tcW w:w="1994" w:type="dxa"/>
            <w:tcBorders>
              <w:top w:val="dotted" w:sz="4" w:space="0" w:color="000000"/>
              <w:left w:val="nil"/>
              <w:bottom w:val="dotted" w:sz="4" w:space="0" w:color="000000"/>
              <w:right w:val="nil"/>
            </w:tcBorders>
            <w:shd w:val="clear" w:color="auto" w:fill="FFFFFF"/>
            <w:vAlign w:val="center"/>
          </w:tcPr>
          <w:p w14:paraId="4660CA21"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 Personas adultas mayores </w:t>
            </w:r>
          </w:p>
        </w:tc>
      </w:tr>
      <w:tr w:rsidR="00871F9D" w:rsidRPr="002B6561" w14:paraId="1918E350" w14:textId="77777777" w:rsidTr="002D2F91">
        <w:trPr>
          <w:trHeight w:val="20"/>
        </w:trPr>
        <w:tc>
          <w:tcPr>
            <w:tcW w:w="919" w:type="dxa"/>
            <w:tcBorders>
              <w:top w:val="dotted" w:sz="4" w:space="0" w:color="000000"/>
              <w:left w:val="nil"/>
              <w:bottom w:val="dotted" w:sz="4" w:space="0" w:color="000000"/>
              <w:right w:val="nil"/>
            </w:tcBorders>
            <w:shd w:val="clear" w:color="auto" w:fill="FFFFFF"/>
            <w:vAlign w:val="center"/>
          </w:tcPr>
          <w:p w14:paraId="0452D3C2"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S230</w:t>
            </w:r>
          </w:p>
        </w:tc>
        <w:tc>
          <w:tcPr>
            <w:tcW w:w="3551" w:type="dxa"/>
            <w:tcBorders>
              <w:top w:val="dotted" w:sz="4" w:space="0" w:color="000000"/>
              <w:left w:val="nil"/>
              <w:bottom w:val="dotted" w:sz="4" w:space="0" w:color="000000"/>
              <w:right w:val="nil"/>
            </w:tcBorders>
            <w:shd w:val="clear" w:color="auto" w:fill="FFFFFF"/>
            <w:vAlign w:val="center"/>
          </w:tcPr>
          <w:p w14:paraId="789264B5"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Programa para Enfermedades Crónico-Degenerativas y Discapacidad</w:t>
            </w:r>
          </w:p>
        </w:tc>
        <w:tc>
          <w:tcPr>
            <w:tcW w:w="1282" w:type="dxa"/>
            <w:tcBorders>
              <w:top w:val="dotted" w:sz="4" w:space="0" w:color="000000"/>
              <w:left w:val="nil"/>
              <w:bottom w:val="dotted" w:sz="4" w:space="0" w:color="000000"/>
              <w:right w:val="nil"/>
            </w:tcBorders>
            <w:shd w:val="clear" w:color="auto" w:fill="FFFFFF"/>
            <w:vAlign w:val="center"/>
          </w:tcPr>
          <w:p w14:paraId="232E6C8A"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281.3 </w:t>
            </w:r>
          </w:p>
        </w:tc>
        <w:tc>
          <w:tcPr>
            <w:tcW w:w="1283" w:type="dxa"/>
            <w:tcBorders>
              <w:top w:val="dotted" w:sz="4" w:space="0" w:color="000000"/>
              <w:left w:val="nil"/>
              <w:bottom w:val="dotted" w:sz="4" w:space="0" w:color="000000"/>
              <w:right w:val="nil"/>
            </w:tcBorders>
            <w:shd w:val="clear" w:color="auto" w:fill="FFFFFF"/>
            <w:vAlign w:val="center"/>
          </w:tcPr>
          <w:p w14:paraId="4706BC7B"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0.11 </w:t>
            </w:r>
          </w:p>
        </w:tc>
        <w:tc>
          <w:tcPr>
            <w:tcW w:w="1994" w:type="dxa"/>
            <w:tcBorders>
              <w:top w:val="dotted" w:sz="4" w:space="0" w:color="000000"/>
              <w:left w:val="nil"/>
              <w:bottom w:val="dotted" w:sz="4" w:space="0" w:color="000000"/>
              <w:right w:val="nil"/>
            </w:tcBorders>
            <w:shd w:val="clear" w:color="auto" w:fill="FFFFFF"/>
            <w:vAlign w:val="center"/>
          </w:tcPr>
          <w:p w14:paraId="6879860F"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 Personas adultas mayores </w:t>
            </w:r>
          </w:p>
        </w:tc>
      </w:tr>
      <w:tr w:rsidR="00871F9D" w:rsidRPr="002B6561" w14:paraId="1639A872" w14:textId="77777777" w:rsidTr="002D2F91">
        <w:trPr>
          <w:trHeight w:val="20"/>
        </w:trPr>
        <w:tc>
          <w:tcPr>
            <w:tcW w:w="919" w:type="dxa"/>
            <w:tcBorders>
              <w:top w:val="dotted" w:sz="4" w:space="0" w:color="000000"/>
              <w:left w:val="nil"/>
              <w:bottom w:val="dotted" w:sz="4" w:space="0" w:color="000000"/>
              <w:right w:val="nil"/>
            </w:tcBorders>
            <w:shd w:val="clear" w:color="auto" w:fill="FFFFFF"/>
            <w:vAlign w:val="center"/>
          </w:tcPr>
          <w:p w14:paraId="6AD5432F"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E166</w:t>
            </w:r>
          </w:p>
        </w:tc>
        <w:tc>
          <w:tcPr>
            <w:tcW w:w="3551" w:type="dxa"/>
            <w:tcBorders>
              <w:top w:val="dotted" w:sz="4" w:space="0" w:color="000000"/>
              <w:left w:val="nil"/>
              <w:bottom w:val="dotted" w:sz="4" w:space="0" w:color="000000"/>
              <w:right w:val="nil"/>
            </w:tcBorders>
            <w:shd w:val="clear" w:color="auto" w:fill="FFFFFF"/>
            <w:vAlign w:val="center"/>
          </w:tcPr>
          <w:p w14:paraId="127F5B16"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Servicios Asistenciales a Personas Vulnerables</w:t>
            </w:r>
          </w:p>
        </w:tc>
        <w:tc>
          <w:tcPr>
            <w:tcW w:w="1282" w:type="dxa"/>
            <w:tcBorders>
              <w:top w:val="dotted" w:sz="4" w:space="0" w:color="000000"/>
              <w:left w:val="nil"/>
              <w:bottom w:val="dotted" w:sz="4" w:space="0" w:color="000000"/>
              <w:right w:val="nil"/>
            </w:tcBorders>
            <w:shd w:val="clear" w:color="auto" w:fill="FFFFFF"/>
            <w:vAlign w:val="center"/>
          </w:tcPr>
          <w:p w14:paraId="3AD61BF5"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256.6 </w:t>
            </w:r>
          </w:p>
        </w:tc>
        <w:tc>
          <w:tcPr>
            <w:tcW w:w="1283" w:type="dxa"/>
            <w:tcBorders>
              <w:top w:val="dotted" w:sz="4" w:space="0" w:color="000000"/>
              <w:left w:val="nil"/>
              <w:bottom w:val="dotted" w:sz="4" w:space="0" w:color="000000"/>
              <w:right w:val="nil"/>
            </w:tcBorders>
            <w:shd w:val="clear" w:color="auto" w:fill="FFFFFF"/>
            <w:vAlign w:val="center"/>
          </w:tcPr>
          <w:p w14:paraId="42FB4BFD"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0.10 </w:t>
            </w:r>
          </w:p>
        </w:tc>
        <w:tc>
          <w:tcPr>
            <w:tcW w:w="1994" w:type="dxa"/>
            <w:tcBorders>
              <w:top w:val="dotted" w:sz="4" w:space="0" w:color="000000"/>
              <w:left w:val="nil"/>
              <w:bottom w:val="dotted" w:sz="4" w:space="0" w:color="000000"/>
              <w:right w:val="nil"/>
            </w:tcBorders>
            <w:shd w:val="clear" w:color="auto" w:fill="FFFFFF"/>
            <w:vAlign w:val="center"/>
          </w:tcPr>
          <w:p w14:paraId="3D9EF56A"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 Personas en situación de vulnerabilidad </w:t>
            </w:r>
          </w:p>
        </w:tc>
      </w:tr>
      <w:tr w:rsidR="00871F9D" w:rsidRPr="002B6561" w14:paraId="68EE6AEB" w14:textId="77777777" w:rsidTr="002D2F91">
        <w:trPr>
          <w:trHeight w:val="20"/>
        </w:trPr>
        <w:tc>
          <w:tcPr>
            <w:tcW w:w="919" w:type="dxa"/>
            <w:tcBorders>
              <w:top w:val="dotted" w:sz="4" w:space="0" w:color="000000"/>
              <w:left w:val="nil"/>
              <w:bottom w:val="dotted" w:sz="4" w:space="0" w:color="000000"/>
              <w:right w:val="nil"/>
            </w:tcBorders>
            <w:shd w:val="clear" w:color="auto" w:fill="FFFFFF"/>
            <w:vAlign w:val="center"/>
          </w:tcPr>
          <w:p w14:paraId="3CFFD516"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E165</w:t>
            </w:r>
          </w:p>
        </w:tc>
        <w:tc>
          <w:tcPr>
            <w:tcW w:w="3551" w:type="dxa"/>
            <w:tcBorders>
              <w:top w:val="dotted" w:sz="4" w:space="0" w:color="000000"/>
              <w:left w:val="nil"/>
              <w:bottom w:val="dotted" w:sz="4" w:space="0" w:color="000000"/>
              <w:right w:val="nil"/>
            </w:tcBorders>
            <w:shd w:val="clear" w:color="auto" w:fill="FFFFFF"/>
            <w:vAlign w:val="center"/>
          </w:tcPr>
          <w:p w14:paraId="3D9E8542"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Servicios Especiales para Personas con Discapacidad</w:t>
            </w:r>
          </w:p>
        </w:tc>
        <w:tc>
          <w:tcPr>
            <w:tcW w:w="1282" w:type="dxa"/>
            <w:tcBorders>
              <w:top w:val="dotted" w:sz="4" w:space="0" w:color="000000"/>
              <w:left w:val="nil"/>
              <w:bottom w:val="dotted" w:sz="4" w:space="0" w:color="000000"/>
              <w:right w:val="nil"/>
            </w:tcBorders>
            <w:shd w:val="clear" w:color="auto" w:fill="FFFFFF"/>
            <w:vAlign w:val="center"/>
          </w:tcPr>
          <w:p w14:paraId="056B0DC5"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229.3 </w:t>
            </w:r>
          </w:p>
        </w:tc>
        <w:tc>
          <w:tcPr>
            <w:tcW w:w="1283" w:type="dxa"/>
            <w:tcBorders>
              <w:top w:val="dotted" w:sz="4" w:space="0" w:color="000000"/>
              <w:left w:val="nil"/>
              <w:bottom w:val="dotted" w:sz="4" w:space="0" w:color="000000"/>
              <w:right w:val="nil"/>
            </w:tcBorders>
            <w:shd w:val="clear" w:color="auto" w:fill="FFFFFF"/>
            <w:vAlign w:val="center"/>
          </w:tcPr>
          <w:p w14:paraId="76FBFB68"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0.09 </w:t>
            </w:r>
          </w:p>
        </w:tc>
        <w:tc>
          <w:tcPr>
            <w:tcW w:w="1994" w:type="dxa"/>
            <w:tcBorders>
              <w:top w:val="dotted" w:sz="4" w:space="0" w:color="000000"/>
              <w:left w:val="nil"/>
              <w:bottom w:val="dotted" w:sz="4" w:space="0" w:color="000000"/>
              <w:right w:val="nil"/>
            </w:tcBorders>
            <w:shd w:val="clear" w:color="auto" w:fill="FFFFFF"/>
            <w:vAlign w:val="center"/>
          </w:tcPr>
          <w:p w14:paraId="3BE8B181"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 Personas con discapacidad </w:t>
            </w:r>
          </w:p>
        </w:tc>
      </w:tr>
      <w:tr w:rsidR="00871F9D" w:rsidRPr="002B6561" w14:paraId="31FB3A3A" w14:textId="77777777" w:rsidTr="002D2F91">
        <w:trPr>
          <w:trHeight w:val="20"/>
        </w:trPr>
        <w:tc>
          <w:tcPr>
            <w:tcW w:w="919" w:type="dxa"/>
            <w:tcBorders>
              <w:top w:val="dotted" w:sz="4" w:space="0" w:color="000000"/>
              <w:left w:val="nil"/>
              <w:bottom w:val="dotted" w:sz="4" w:space="0" w:color="000000"/>
              <w:right w:val="nil"/>
            </w:tcBorders>
            <w:shd w:val="clear" w:color="auto" w:fill="FFFFFF"/>
            <w:vAlign w:val="center"/>
          </w:tcPr>
          <w:p w14:paraId="1D889709"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S226</w:t>
            </w:r>
          </w:p>
        </w:tc>
        <w:tc>
          <w:tcPr>
            <w:tcW w:w="3551" w:type="dxa"/>
            <w:tcBorders>
              <w:top w:val="dotted" w:sz="4" w:space="0" w:color="000000"/>
              <w:left w:val="nil"/>
              <w:bottom w:val="dotted" w:sz="4" w:space="0" w:color="000000"/>
              <w:right w:val="nil"/>
            </w:tcBorders>
            <w:shd w:val="clear" w:color="auto" w:fill="FFFFFF"/>
            <w:vAlign w:val="center"/>
          </w:tcPr>
          <w:p w14:paraId="1C16E9B2"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Beca Leona Vicario</w:t>
            </w:r>
          </w:p>
        </w:tc>
        <w:tc>
          <w:tcPr>
            <w:tcW w:w="1282" w:type="dxa"/>
            <w:tcBorders>
              <w:top w:val="dotted" w:sz="4" w:space="0" w:color="000000"/>
              <w:left w:val="nil"/>
              <w:bottom w:val="dotted" w:sz="4" w:space="0" w:color="000000"/>
              <w:right w:val="nil"/>
            </w:tcBorders>
            <w:shd w:val="clear" w:color="auto" w:fill="FFFFFF"/>
            <w:vAlign w:val="center"/>
          </w:tcPr>
          <w:p w14:paraId="361018B2"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208.1 </w:t>
            </w:r>
          </w:p>
        </w:tc>
        <w:tc>
          <w:tcPr>
            <w:tcW w:w="1283" w:type="dxa"/>
            <w:tcBorders>
              <w:top w:val="dotted" w:sz="4" w:space="0" w:color="000000"/>
              <w:left w:val="nil"/>
              <w:bottom w:val="dotted" w:sz="4" w:space="0" w:color="000000"/>
              <w:right w:val="nil"/>
            </w:tcBorders>
            <w:shd w:val="clear" w:color="auto" w:fill="FFFFFF"/>
            <w:vAlign w:val="center"/>
          </w:tcPr>
          <w:p w14:paraId="229045FF"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0.08 </w:t>
            </w:r>
          </w:p>
        </w:tc>
        <w:tc>
          <w:tcPr>
            <w:tcW w:w="1994" w:type="dxa"/>
            <w:tcBorders>
              <w:top w:val="dotted" w:sz="4" w:space="0" w:color="000000"/>
              <w:left w:val="nil"/>
              <w:bottom w:val="dotted" w:sz="4" w:space="0" w:color="000000"/>
              <w:right w:val="nil"/>
            </w:tcBorders>
            <w:shd w:val="clear" w:color="auto" w:fill="FFFFFF"/>
            <w:vAlign w:val="center"/>
          </w:tcPr>
          <w:p w14:paraId="13DA1F9B"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Niñez y adolescencia</w:t>
            </w:r>
          </w:p>
        </w:tc>
      </w:tr>
      <w:tr w:rsidR="00871F9D" w:rsidRPr="002B6561" w14:paraId="3DA1AF56" w14:textId="77777777" w:rsidTr="002D2F91">
        <w:trPr>
          <w:trHeight w:val="20"/>
        </w:trPr>
        <w:tc>
          <w:tcPr>
            <w:tcW w:w="919" w:type="dxa"/>
            <w:tcBorders>
              <w:top w:val="dotted" w:sz="4" w:space="0" w:color="000000"/>
              <w:left w:val="nil"/>
              <w:bottom w:val="dotted" w:sz="4" w:space="0" w:color="000000"/>
              <w:right w:val="nil"/>
            </w:tcBorders>
            <w:shd w:val="clear" w:color="auto" w:fill="FFFFFF"/>
            <w:vAlign w:val="center"/>
          </w:tcPr>
          <w:p w14:paraId="0DF59066"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E183</w:t>
            </w:r>
          </w:p>
        </w:tc>
        <w:tc>
          <w:tcPr>
            <w:tcW w:w="3551" w:type="dxa"/>
            <w:tcBorders>
              <w:top w:val="dotted" w:sz="4" w:space="0" w:color="000000"/>
              <w:left w:val="nil"/>
              <w:bottom w:val="dotted" w:sz="4" w:space="0" w:color="000000"/>
              <w:right w:val="nil"/>
            </w:tcBorders>
            <w:shd w:val="clear" w:color="auto" w:fill="FFFFFF"/>
            <w:vAlign w:val="center"/>
          </w:tcPr>
          <w:p w14:paraId="20B15DEB"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Atención y Prevención de la Violencia y Discriminación por Razones de Género contra Mujeres, Adolescentes y Niñas</w:t>
            </w:r>
          </w:p>
        </w:tc>
        <w:tc>
          <w:tcPr>
            <w:tcW w:w="1282" w:type="dxa"/>
            <w:tcBorders>
              <w:top w:val="dotted" w:sz="4" w:space="0" w:color="000000"/>
              <w:left w:val="nil"/>
              <w:bottom w:val="dotted" w:sz="4" w:space="0" w:color="000000"/>
              <w:right w:val="nil"/>
            </w:tcBorders>
            <w:shd w:val="clear" w:color="auto" w:fill="FFFFFF"/>
            <w:vAlign w:val="center"/>
          </w:tcPr>
          <w:p w14:paraId="4F6CB113"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177.9 </w:t>
            </w:r>
          </w:p>
        </w:tc>
        <w:tc>
          <w:tcPr>
            <w:tcW w:w="1283" w:type="dxa"/>
            <w:tcBorders>
              <w:top w:val="dotted" w:sz="4" w:space="0" w:color="000000"/>
              <w:left w:val="nil"/>
              <w:bottom w:val="dotted" w:sz="4" w:space="0" w:color="000000"/>
              <w:right w:val="nil"/>
            </w:tcBorders>
            <w:shd w:val="clear" w:color="auto" w:fill="FFFFFF"/>
            <w:vAlign w:val="center"/>
          </w:tcPr>
          <w:p w14:paraId="17D2024B"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0.07 </w:t>
            </w:r>
          </w:p>
        </w:tc>
        <w:tc>
          <w:tcPr>
            <w:tcW w:w="1994" w:type="dxa"/>
            <w:tcBorders>
              <w:top w:val="dotted" w:sz="4" w:space="0" w:color="000000"/>
              <w:left w:val="nil"/>
              <w:bottom w:val="dotted" w:sz="4" w:space="0" w:color="000000"/>
              <w:right w:val="nil"/>
            </w:tcBorders>
            <w:shd w:val="clear" w:color="auto" w:fill="FFFFFF"/>
            <w:vAlign w:val="center"/>
          </w:tcPr>
          <w:p w14:paraId="6EAEA94C"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Niñas, adolescentes y mujeres</w:t>
            </w:r>
          </w:p>
        </w:tc>
      </w:tr>
      <w:tr w:rsidR="00871F9D" w:rsidRPr="002B6561" w14:paraId="0F48535C" w14:textId="77777777" w:rsidTr="002D2F91">
        <w:trPr>
          <w:trHeight w:val="20"/>
        </w:trPr>
        <w:tc>
          <w:tcPr>
            <w:tcW w:w="919" w:type="dxa"/>
            <w:tcBorders>
              <w:top w:val="dotted" w:sz="4" w:space="0" w:color="000000"/>
              <w:left w:val="nil"/>
              <w:bottom w:val="dotted" w:sz="4" w:space="0" w:color="000000"/>
              <w:right w:val="nil"/>
            </w:tcBorders>
            <w:shd w:val="clear" w:color="auto" w:fill="FFFFFF"/>
            <w:vAlign w:val="center"/>
          </w:tcPr>
          <w:p w14:paraId="7ED05147"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E164</w:t>
            </w:r>
          </w:p>
        </w:tc>
        <w:tc>
          <w:tcPr>
            <w:tcW w:w="3551" w:type="dxa"/>
            <w:tcBorders>
              <w:top w:val="dotted" w:sz="4" w:space="0" w:color="000000"/>
              <w:left w:val="nil"/>
              <w:bottom w:val="dotted" w:sz="4" w:space="0" w:color="000000"/>
              <w:right w:val="nil"/>
            </w:tcBorders>
            <w:shd w:val="clear" w:color="auto" w:fill="FFFFFF"/>
            <w:vAlign w:val="center"/>
          </w:tcPr>
          <w:p w14:paraId="18CB053C"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Servicios de Protección Infantil y Adolescente</w:t>
            </w:r>
          </w:p>
        </w:tc>
        <w:tc>
          <w:tcPr>
            <w:tcW w:w="1282" w:type="dxa"/>
            <w:tcBorders>
              <w:top w:val="dotted" w:sz="4" w:space="0" w:color="000000"/>
              <w:left w:val="nil"/>
              <w:bottom w:val="dotted" w:sz="4" w:space="0" w:color="000000"/>
              <w:right w:val="nil"/>
            </w:tcBorders>
            <w:shd w:val="clear" w:color="auto" w:fill="FFFFFF"/>
            <w:vAlign w:val="center"/>
          </w:tcPr>
          <w:p w14:paraId="3F948CC3"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172.8 </w:t>
            </w:r>
          </w:p>
        </w:tc>
        <w:tc>
          <w:tcPr>
            <w:tcW w:w="1283" w:type="dxa"/>
            <w:tcBorders>
              <w:top w:val="dotted" w:sz="4" w:space="0" w:color="000000"/>
              <w:left w:val="nil"/>
              <w:bottom w:val="dotted" w:sz="4" w:space="0" w:color="000000"/>
              <w:right w:val="nil"/>
            </w:tcBorders>
            <w:shd w:val="clear" w:color="auto" w:fill="FFFFFF"/>
            <w:vAlign w:val="center"/>
          </w:tcPr>
          <w:p w14:paraId="40E8F6FF"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0.07 </w:t>
            </w:r>
          </w:p>
        </w:tc>
        <w:tc>
          <w:tcPr>
            <w:tcW w:w="1994" w:type="dxa"/>
            <w:tcBorders>
              <w:top w:val="dotted" w:sz="4" w:space="0" w:color="000000"/>
              <w:left w:val="nil"/>
              <w:bottom w:val="dotted" w:sz="4" w:space="0" w:color="000000"/>
              <w:right w:val="nil"/>
            </w:tcBorders>
            <w:shd w:val="clear" w:color="auto" w:fill="FFFFFF"/>
            <w:vAlign w:val="center"/>
          </w:tcPr>
          <w:p w14:paraId="44586C87"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 Niñez y adolescencia </w:t>
            </w:r>
          </w:p>
        </w:tc>
      </w:tr>
      <w:tr w:rsidR="00871F9D" w:rsidRPr="002B6561" w14:paraId="66B15369" w14:textId="77777777" w:rsidTr="002D2F91">
        <w:trPr>
          <w:trHeight w:val="20"/>
        </w:trPr>
        <w:tc>
          <w:tcPr>
            <w:tcW w:w="919" w:type="dxa"/>
            <w:tcBorders>
              <w:top w:val="dotted" w:sz="4" w:space="0" w:color="000000"/>
              <w:left w:val="nil"/>
              <w:bottom w:val="dotted" w:sz="4" w:space="0" w:color="000000"/>
              <w:right w:val="nil"/>
            </w:tcBorders>
            <w:shd w:val="clear" w:color="auto" w:fill="FFFFFF"/>
            <w:vAlign w:val="center"/>
          </w:tcPr>
          <w:p w14:paraId="64B29B81"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S220</w:t>
            </w:r>
          </w:p>
        </w:tc>
        <w:tc>
          <w:tcPr>
            <w:tcW w:w="3551" w:type="dxa"/>
            <w:tcBorders>
              <w:top w:val="dotted" w:sz="4" w:space="0" w:color="000000"/>
              <w:left w:val="nil"/>
              <w:bottom w:val="dotted" w:sz="4" w:space="0" w:color="000000"/>
              <w:right w:val="nil"/>
            </w:tcBorders>
            <w:shd w:val="clear" w:color="auto" w:fill="FFFFFF"/>
            <w:vAlign w:val="center"/>
          </w:tcPr>
          <w:p w14:paraId="33048EB6"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Atención Social Inmediata a Poblaciones Prioritarias (ASIPP)</w:t>
            </w:r>
          </w:p>
        </w:tc>
        <w:tc>
          <w:tcPr>
            <w:tcW w:w="1282" w:type="dxa"/>
            <w:tcBorders>
              <w:top w:val="dotted" w:sz="4" w:space="0" w:color="000000"/>
              <w:left w:val="nil"/>
              <w:bottom w:val="dotted" w:sz="4" w:space="0" w:color="000000"/>
              <w:right w:val="nil"/>
            </w:tcBorders>
            <w:shd w:val="clear" w:color="auto" w:fill="FFFFFF"/>
            <w:vAlign w:val="center"/>
          </w:tcPr>
          <w:p w14:paraId="50E3B6B4"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150.9 </w:t>
            </w:r>
          </w:p>
        </w:tc>
        <w:tc>
          <w:tcPr>
            <w:tcW w:w="1283" w:type="dxa"/>
            <w:tcBorders>
              <w:top w:val="dotted" w:sz="4" w:space="0" w:color="000000"/>
              <w:left w:val="nil"/>
              <w:bottom w:val="dotted" w:sz="4" w:space="0" w:color="000000"/>
              <w:right w:val="nil"/>
            </w:tcBorders>
            <w:shd w:val="clear" w:color="auto" w:fill="FFFFFF"/>
            <w:vAlign w:val="center"/>
          </w:tcPr>
          <w:p w14:paraId="4AE50862"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0.06 </w:t>
            </w:r>
          </w:p>
        </w:tc>
        <w:tc>
          <w:tcPr>
            <w:tcW w:w="1994" w:type="dxa"/>
            <w:tcBorders>
              <w:top w:val="dotted" w:sz="4" w:space="0" w:color="000000"/>
              <w:left w:val="nil"/>
              <w:bottom w:val="dotted" w:sz="4" w:space="0" w:color="000000"/>
              <w:right w:val="nil"/>
            </w:tcBorders>
            <w:shd w:val="clear" w:color="auto" w:fill="FFFFFF"/>
            <w:vAlign w:val="center"/>
          </w:tcPr>
          <w:p w14:paraId="4F7F6E25"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 Personas en situación de vulnerabilidad </w:t>
            </w:r>
          </w:p>
        </w:tc>
      </w:tr>
      <w:tr w:rsidR="00871F9D" w:rsidRPr="002B6561" w14:paraId="1E34A210" w14:textId="77777777" w:rsidTr="002D2F91">
        <w:trPr>
          <w:trHeight w:val="20"/>
        </w:trPr>
        <w:tc>
          <w:tcPr>
            <w:tcW w:w="919" w:type="dxa"/>
            <w:tcBorders>
              <w:top w:val="dotted" w:sz="4" w:space="0" w:color="000000"/>
              <w:left w:val="nil"/>
              <w:bottom w:val="dotted" w:sz="4" w:space="0" w:color="000000"/>
              <w:right w:val="nil"/>
            </w:tcBorders>
            <w:shd w:val="clear" w:color="auto" w:fill="FFFFFF"/>
            <w:vAlign w:val="center"/>
          </w:tcPr>
          <w:p w14:paraId="3BD9D868"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S066</w:t>
            </w:r>
          </w:p>
        </w:tc>
        <w:tc>
          <w:tcPr>
            <w:tcW w:w="3551" w:type="dxa"/>
            <w:tcBorders>
              <w:top w:val="dotted" w:sz="4" w:space="0" w:color="000000"/>
              <w:left w:val="nil"/>
              <w:bottom w:val="dotted" w:sz="4" w:space="0" w:color="000000"/>
              <w:right w:val="nil"/>
            </w:tcBorders>
            <w:shd w:val="clear" w:color="auto" w:fill="FFFFFF"/>
            <w:vAlign w:val="center"/>
          </w:tcPr>
          <w:p w14:paraId="2F4FF1E3"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Centros para el desarrollo infantil</w:t>
            </w:r>
          </w:p>
        </w:tc>
        <w:tc>
          <w:tcPr>
            <w:tcW w:w="1282" w:type="dxa"/>
            <w:tcBorders>
              <w:top w:val="dotted" w:sz="4" w:space="0" w:color="000000"/>
              <w:left w:val="nil"/>
              <w:bottom w:val="dotted" w:sz="4" w:space="0" w:color="000000"/>
              <w:right w:val="nil"/>
            </w:tcBorders>
            <w:shd w:val="clear" w:color="auto" w:fill="FFFFFF"/>
            <w:vAlign w:val="center"/>
          </w:tcPr>
          <w:p w14:paraId="28FF5EB8"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141.8 </w:t>
            </w:r>
          </w:p>
        </w:tc>
        <w:tc>
          <w:tcPr>
            <w:tcW w:w="1283" w:type="dxa"/>
            <w:tcBorders>
              <w:top w:val="dotted" w:sz="4" w:space="0" w:color="000000"/>
              <w:left w:val="nil"/>
              <w:bottom w:val="dotted" w:sz="4" w:space="0" w:color="000000"/>
              <w:right w:val="nil"/>
            </w:tcBorders>
            <w:shd w:val="clear" w:color="auto" w:fill="FFFFFF"/>
            <w:vAlign w:val="center"/>
          </w:tcPr>
          <w:p w14:paraId="67E176BB"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0.06 </w:t>
            </w:r>
          </w:p>
        </w:tc>
        <w:tc>
          <w:tcPr>
            <w:tcW w:w="1994" w:type="dxa"/>
            <w:tcBorders>
              <w:top w:val="dotted" w:sz="4" w:space="0" w:color="000000"/>
              <w:left w:val="nil"/>
              <w:bottom w:val="dotted" w:sz="4" w:space="0" w:color="000000"/>
              <w:right w:val="nil"/>
            </w:tcBorders>
            <w:shd w:val="clear" w:color="auto" w:fill="FFFFFF"/>
            <w:vAlign w:val="center"/>
          </w:tcPr>
          <w:p w14:paraId="4F94E57C"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Niñez</w:t>
            </w:r>
          </w:p>
        </w:tc>
      </w:tr>
      <w:tr w:rsidR="00871F9D" w:rsidRPr="002B6561" w14:paraId="4727D9F8" w14:textId="77777777" w:rsidTr="002D2F91">
        <w:trPr>
          <w:trHeight w:val="20"/>
        </w:trPr>
        <w:tc>
          <w:tcPr>
            <w:tcW w:w="919" w:type="dxa"/>
            <w:tcBorders>
              <w:top w:val="dotted" w:sz="4" w:space="0" w:color="000000"/>
              <w:left w:val="nil"/>
              <w:bottom w:val="dotted" w:sz="4" w:space="0" w:color="000000"/>
              <w:right w:val="nil"/>
            </w:tcBorders>
            <w:shd w:val="clear" w:color="auto" w:fill="FFFFFF"/>
            <w:vAlign w:val="center"/>
          </w:tcPr>
          <w:p w14:paraId="6439F562"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lastRenderedPageBreak/>
              <w:t>U043</w:t>
            </w:r>
          </w:p>
        </w:tc>
        <w:tc>
          <w:tcPr>
            <w:tcW w:w="3551" w:type="dxa"/>
            <w:tcBorders>
              <w:top w:val="dotted" w:sz="4" w:space="0" w:color="000000"/>
              <w:left w:val="nil"/>
              <w:bottom w:val="dotted" w:sz="4" w:space="0" w:color="000000"/>
              <w:right w:val="nil"/>
            </w:tcBorders>
            <w:shd w:val="clear" w:color="auto" w:fill="FFFFFF"/>
            <w:vAlign w:val="center"/>
          </w:tcPr>
          <w:p w14:paraId="1E87ABF0"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Va Segur@</w:t>
            </w:r>
          </w:p>
        </w:tc>
        <w:tc>
          <w:tcPr>
            <w:tcW w:w="1282" w:type="dxa"/>
            <w:tcBorders>
              <w:top w:val="dotted" w:sz="4" w:space="0" w:color="000000"/>
              <w:left w:val="nil"/>
              <w:bottom w:val="dotted" w:sz="4" w:space="0" w:color="000000"/>
              <w:right w:val="nil"/>
            </w:tcBorders>
            <w:shd w:val="clear" w:color="auto" w:fill="FFFFFF"/>
            <w:vAlign w:val="center"/>
          </w:tcPr>
          <w:p w14:paraId="55DBC8EA"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128.2 </w:t>
            </w:r>
          </w:p>
        </w:tc>
        <w:tc>
          <w:tcPr>
            <w:tcW w:w="1283" w:type="dxa"/>
            <w:tcBorders>
              <w:top w:val="dotted" w:sz="4" w:space="0" w:color="000000"/>
              <w:left w:val="nil"/>
              <w:bottom w:val="dotted" w:sz="4" w:space="0" w:color="000000"/>
              <w:right w:val="nil"/>
            </w:tcBorders>
            <w:shd w:val="clear" w:color="auto" w:fill="FFFFFF"/>
            <w:vAlign w:val="center"/>
          </w:tcPr>
          <w:p w14:paraId="6BB791B8"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0.05 </w:t>
            </w:r>
          </w:p>
        </w:tc>
        <w:tc>
          <w:tcPr>
            <w:tcW w:w="1994" w:type="dxa"/>
            <w:tcBorders>
              <w:top w:val="dotted" w:sz="4" w:space="0" w:color="000000"/>
              <w:left w:val="nil"/>
              <w:bottom w:val="dotted" w:sz="4" w:space="0" w:color="000000"/>
              <w:right w:val="nil"/>
            </w:tcBorders>
            <w:shd w:val="clear" w:color="auto" w:fill="FFFFFF"/>
            <w:vAlign w:val="center"/>
          </w:tcPr>
          <w:p w14:paraId="7C5E4271"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Niñez y adolescencia</w:t>
            </w:r>
          </w:p>
        </w:tc>
      </w:tr>
      <w:tr w:rsidR="00871F9D" w:rsidRPr="002B6561" w14:paraId="3ADFD9FE" w14:textId="77777777" w:rsidTr="002D2F91">
        <w:trPr>
          <w:trHeight w:val="20"/>
        </w:trPr>
        <w:tc>
          <w:tcPr>
            <w:tcW w:w="919" w:type="dxa"/>
            <w:tcBorders>
              <w:top w:val="dotted" w:sz="4" w:space="0" w:color="000000"/>
              <w:left w:val="nil"/>
              <w:bottom w:val="dotted" w:sz="4" w:space="0" w:color="000000"/>
              <w:right w:val="nil"/>
            </w:tcBorders>
            <w:shd w:val="clear" w:color="auto" w:fill="FFFFFF"/>
            <w:vAlign w:val="center"/>
          </w:tcPr>
          <w:p w14:paraId="5EE1CEBE"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E163</w:t>
            </w:r>
          </w:p>
        </w:tc>
        <w:tc>
          <w:tcPr>
            <w:tcW w:w="3551" w:type="dxa"/>
            <w:tcBorders>
              <w:top w:val="dotted" w:sz="4" w:space="0" w:color="000000"/>
              <w:left w:val="nil"/>
              <w:bottom w:val="dotted" w:sz="4" w:space="0" w:color="000000"/>
              <w:right w:val="nil"/>
            </w:tcBorders>
            <w:shd w:val="clear" w:color="auto" w:fill="FFFFFF"/>
            <w:vAlign w:val="center"/>
          </w:tcPr>
          <w:p w14:paraId="17C52C16"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Servicios sociales para el bienestar de la infancia y la adolescencia</w:t>
            </w:r>
          </w:p>
        </w:tc>
        <w:tc>
          <w:tcPr>
            <w:tcW w:w="1282" w:type="dxa"/>
            <w:tcBorders>
              <w:top w:val="dotted" w:sz="4" w:space="0" w:color="000000"/>
              <w:left w:val="nil"/>
              <w:bottom w:val="dotted" w:sz="4" w:space="0" w:color="000000"/>
              <w:right w:val="nil"/>
            </w:tcBorders>
            <w:shd w:val="clear" w:color="auto" w:fill="FFFFFF"/>
            <w:vAlign w:val="center"/>
          </w:tcPr>
          <w:p w14:paraId="02391266"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78.1 </w:t>
            </w:r>
          </w:p>
        </w:tc>
        <w:tc>
          <w:tcPr>
            <w:tcW w:w="1283" w:type="dxa"/>
            <w:tcBorders>
              <w:top w:val="dotted" w:sz="4" w:space="0" w:color="000000"/>
              <w:left w:val="nil"/>
              <w:bottom w:val="dotted" w:sz="4" w:space="0" w:color="000000"/>
              <w:right w:val="nil"/>
            </w:tcBorders>
            <w:shd w:val="clear" w:color="auto" w:fill="FFFFFF"/>
            <w:vAlign w:val="center"/>
          </w:tcPr>
          <w:p w14:paraId="628394B1"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0.03 </w:t>
            </w:r>
          </w:p>
        </w:tc>
        <w:tc>
          <w:tcPr>
            <w:tcW w:w="1994" w:type="dxa"/>
            <w:tcBorders>
              <w:top w:val="dotted" w:sz="4" w:space="0" w:color="000000"/>
              <w:left w:val="nil"/>
              <w:bottom w:val="dotted" w:sz="4" w:space="0" w:color="000000"/>
              <w:right w:val="nil"/>
            </w:tcBorders>
            <w:shd w:val="clear" w:color="auto" w:fill="FFFFFF"/>
            <w:vAlign w:val="center"/>
          </w:tcPr>
          <w:p w14:paraId="6CEC28A3"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 Niñez y adolescencia </w:t>
            </w:r>
          </w:p>
        </w:tc>
      </w:tr>
      <w:tr w:rsidR="00871F9D" w:rsidRPr="002B6561" w14:paraId="66B4C3D4" w14:textId="77777777" w:rsidTr="002D2F91">
        <w:trPr>
          <w:trHeight w:val="20"/>
        </w:trPr>
        <w:tc>
          <w:tcPr>
            <w:tcW w:w="919" w:type="dxa"/>
            <w:tcBorders>
              <w:top w:val="dotted" w:sz="4" w:space="0" w:color="000000"/>
              <w:left w:val="nil"/>
              <w:bottom w:val="dotted" w:sz="4" w:space="0" w:color="000000"/>
              <w:right w:val="nil"/>
            </w:tcBorders>
            <w:shd w:val="clear" w:color="auto" w:fill="FFFFFF"/>
            <w:vAlign w:val="center"/>
          </w:tcPr>
          <w:p w14:paraId="38BACAF4"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S233</w:t>
            </w:r>
          </w:p>
        </w:tc>
        <w:tc>
          <w:tcPr>
            <w:tcW w:w="3551" w:type="dxa"/>
            <w:tcBorders>
              <w:top w:val="dotted" w:sz="4" w:space="0" w:color="000000"/>
              <w:left w:val="nil"/>
              <w:bottom w:val="dotted" w:sz="4" w:space="0" w:color="000000"/>
              <w:right w:val="nil"/>
            </w:tcBorders>
            <w:shd w:val="clear" w:color="auto" w:fill="FFFFFF"/>
            <w:vAlign w:val="center"/>
          </w:tcPr>
          <w:p w14:paraId="7108B8C5"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Apoyo de alimentación y refugio para personas vulnerables</w:t>
            </w:r>
          </w:p>
        </w:tc>
        <w:tc>
          <w:tcPr>
            <w:tcW w:w="1282" w:type="dxa"/>
            <w:tcBorders>
              <w:top w:val="dotted" w:sz="4" w:space="0" w:color="000000"/>
              <w:left w:val="nil"/>
              <w:bottom w:val="dotted" w:sz="4" w:space="0" w:color="000000"/>
              <w:right w:val="nil"/>
            </w:tcBorders>
            <w:shd w:val="clear" w:color="auto" w:fill="FFFFFF"/>
            <w:vAlign w:val="center"/>
          </w:tcPr>
          <w:p w14:paraId="76A55E5D"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74.4 </w:t>
            </w:r>
          </w:p>
        </w:tc>
        <w:tc>
          <w:tcPr>
            <w:tcW w:w="1283" w:type="dxa"/>
            <w:tcBorders>
              <w:top w:val="dotted" w:sz="4" w:space="0" w:color="000000"/>
              <w:left w:val="nil"/>
              <w:bottom w:val="dotted" w:sz="4" w:space="0" w:color="000000"/>
              <w:right w:val="nil"/>
            </w:tcBorders>
            <w:shd w:val="clear" w:color="auto" w:fill="FFFFFF"/>
            <w:vAlign w:val="center"/>
          </w:tcPr>
          <w:p w14:paraId="41221F47"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0.03 </w:t>
            </w:r>
          </w:p>
        </w:tc>
        <w:tc>
          <w:tcPr>
            <w:tcW w:w="1994" w:type="dxa"/>
            <w:tcBorders>
              <w:top w:val="dotted" w:sz="4" w:space="0" w:color="000000"/>
              <w:left w:val="nil"/>
              <w:bottom w:val="dotted" w:sz="4" w:space="0" w:color="000000"/>
              <w:right w:val="nil"/>
            </w:tcBorders>
            <w:shd w:val="clear" w:color="auto" w:fill="FFFFFF"/>
            <w:vAlign w:val="center"/>
          </w:tcPr>
          <w:p w14:paraId="5516CC9F"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 Personas en situación de vulnerabilidad </w:t>
            </w:r>
          </w:p>
        </w:tc>
      </w:tr>
      <w:tr w:rsidR="00871F9D" w:rsidRPr="002B6561" w14:paraId="0711CC23" w14:textId="77777777" w:rsidTr="002D2F91">
        <w:trPr>
          <w:trHeight w:val="20"/>
        </w:trPr>
        <w:tc>
          <w:tcPr>
            <w:tcW w:w="919" w:type="dxa"/>
            <w:tcBorders>
              <w:top w:val="dotted" w:sz="4" w:space="0" w:color="000000"/>
              <w:left w:val="nil"/>
              <w:bottom w:val="dotted" w:sz="4" w:space="0" w:color="000000"/>
              <w:right w:val="nil"/>
            </w:tcBorders>
            <w:shd w:val="clear" w:color="auto" w:fill="FFFFFF"/>
            <w:vAlign w:val="center"/>
          </w:tcPr>
          <w:p w14:paraId="3FC99493"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S056</w:t>
            </w:r>
          </w:p>
        </w:tc>
        <w:tc>
          <w:tcPr>
            <w:tcW w:w="3551" w:type="dxa"/>
            <w:tcBorders>
              <w:top w:val="dotted" w:sz="4" w:space="0" w:color="000000"/>
              <w:left w:val="nil"/>
              <w:bottom w:val="dotted" w:sz="4" w:space="0" w:color="000000"/>
              <w:right w:val="nil"/>
            </w:tcBorders>
            <w:shd w:val="clear" w:color="auto" w:fill="FFFFFF"/>
            <w:vAlign w:val="center"/>
          </w:tcPr>
          <w:p w14:paraId="3355AF35"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Apoyo a mujeres en situación de violencia de género</w:t>
            </w:r>
          </w:p>
        </w:tc>
        <w:tc>
          <w:tcPr>
            <w:tcW w:w="1282" w:type="dxa"/>
            <w:tcBorders>
              <w:top w:val="dotted" w:sz="4" w:space="0" w:color="000000"/>
              <w:left w:val="nil"/>
              <w:bottom w:val="dotted" w:sz="4" w:space="0" w:color="000000"/>
              <w:right w:val="nil"/>
            </w:tcBorders>
            <w:shd w:val="clear" w:color="auto" w:fill="FFFFFF"/>
            <w:vAlign w:val="center"/>
          </w:tcPr>
          <w:p w14:paraId="792F5BFE"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50.0 </w:t>
            </w:r>
          </w:p>
        </w:tc>
        <w:tc>
          <w:tcPr>
            <w:tcW w:w="1283" w:type="dxa"/>
            <w:tcBorders>
              <w:top w:val="dotted" w:sz="4" w:space="0" w:color="000000"/>
              <w:left w:val="nil"/>
              <w:bottom w:val="dotted" w:sz="4" w:space="0" w:color="000000"/>
              <w:right w:val="nil"/>
            </w:tcBorders>
            <w:shd w:val="clear" w:color="auto" w:fill="FFFFFF"/>
            <w:vAlign w:val="center"/>
          </w:tcPr>
          <w:p w14:paraId="28E91403"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0.02 </w:t>
            </w:r>
          </w:p>
        </w:tc>
        <w:tc>
          <w:tcPr>
            <w:tcW w:w="1994" w:type="dxa"/>
            <w:tcBorders>
              <w:top w:val="dotted" w:sz="4" w:space="0" w:color="000000"/>
              <w:left w:val="nil"/>
              <w:bottom w:val="dotted" w:sz="4" w:space="0" w:color="000000"/>
              <w:right w:val="nil"/>
            </w:tcBorders>
            <w:shd w:val="clear" w:color="auto" w:fill="FFFFFF"/>
            <w:vAlign w:val="center"/>
          </w:tcPr>
          <w:p w14:paraId="10B190EF"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Niñas, adolescentes y mujeres</w:t>
            </w:r>
          </w:p>
        </w:tc>
      </w:tr>
      <w:tr w:rsidR="00871F9D" w:rsidRPr="002B6561" w14:paraId="0780ECD3" w14:textId="77777777" w:rsidTr="002D2F91">
        <w:trPr>
          <w:trHeight w:val="20"/>
        </w:trPr>
        <w:tc>
          <w:tcPr>
            <w:tcW w:w="919" w:type="dxa"/>
            <w:tcBorders>
              <w:top w:val="dotted" w:sz="4" w:space="0" w:color="000000"/>
              <w:left w:val="nil"/>
              <w:bottom w:val="dotted" w:sz="4" w:space="0" w:color="000000"/>
              <w:right w:val="nil"/>
            </w:tcBorders>
            <w:shd w:val="clear" w:color="auto" w:fill="FFFFFF"/>
            <w:vAlign w:val="center"/>
          </w:tcPr>
          <w:p w14:paraId="50D10DBE"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E090</w:t>
            </w:r>
          </w:p>
        </w:tc>
        <w:tc>
          <w:tcPr>
            <w:tcW w:w="3551" w:type="dxa"/>
            <w:tcBorders>
              <w:top w:val="dotted" w:sz="4" w:space="0" w:color="000000"/>
              <w:left w:val="nil"/>
              <w:bottom w:val="dotted" w:sz="4" w:space="0" w:color="000000"/>
              <w:right w:val="nil"/>
            </w:tcBorders>
            <w:shd w:val="clear" w:color="auto" w:fill="FFFFFF"/>
            <w:vAlign w:val="center"/>
          </w:tcPr>
          <w:p w14:paraId="7F09003F"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Acciones para el Bienestar Animal</w:t>
            </w:r>
          </w:p>
        </w:tc>
        <w:tc>
          <w:tcPr>
            <w:tcW w:w="1282" w:type="dxa"/>
            <w:tcBorders>
              <w:top w:val="dotted" w:sz="4" w:space="0" w:color="000000"/>
              <w:left w:val="nil"/>
              <w:bottom w:val="dotted" w:sz="4" w:space="0" w:color="000000"/>
              <w:right w:val="nil"/>
            </w:tcBorders>
            <w:shd w:val="clear" w:color="auto" w:fill="FFFFFF"/>
            <w:vAlign w:val="center"/>
          </w:tcPr>
          <w:p w14:paraId="175B6301"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33.2 </w:t>
            </w:r>
          </w:p>
        </w:tc>
        <w:tc>
          <w:tcPr>
            <w:tcW w:w="1283" w:type="dxa"/>
            <w:tcBorders>
              <w:top w:val="dotted" w:sz="4" w:space="0" w:color="000000"/>
              <w:left w:val="nil"/>
              <w:bottom w:val="dotted" w:sz="4" w:space="0" w:color="000000"/>
              <w:right w:val="nil"/>
            </w:tcBorders>
            <w:shd w:val="clear" w:color="auto" w:fill="FFFFFF"/>
            <w:vAlign w:val="center"/>
          </w:tcPr>
          <w:p w14:paraId="27F1E96B"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0.01 </w:t>
            </w:r>
          </w:p>
        </w:tc>
        <w:tc>
          <w:tcPr>
            <w:tcW w:w="1994" w:type="dxa"/>
            <w:tcBorders>
              <w:top w:val="dotted" w:sz="4" w:space="0" w:color="000000"/>
              <w:left w:val="nil"/>
              <w:bottom w:val="dotted" w:sz="4" w:space="0" w:color="000000"/>
              <w:right w:val="nil"/>
            </w:tcBorders>
            <w:shd w:val="clear" w:color="auto" w:fill="FFFFFF"/>
            <w:vAlign w:val="center"/>
          </w:tcPr>
          <w:p w14:paraId="06946F5D"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 Animales domésticos </w:t>
            </w:r>
          </w:p>
        </w:tc>
      </w:tr>
      <w:tr w:rsidR="00871F9D" w:rsidRPr="002B6561" w14:paraId="73664187" w14:textId="77777777" w:rsidTr="002D2F91">
        <w:trPr>
          <w:trHeight w:val="20"/>
        </w:trPr>
        <w:tc>
          <w:tcPr>
            <w:tcW w:w="919" w:type="dxa"/>
            <w:tcBorders>
              <w:top w:val="dotted" w:sz="4" w:space="0" w:color="000000"/>
              <w:left w:val="nil"/>
              <w:bottom w:val="dotted" w:sz="4" w:space="0" w:color="000000"/>
              <w:right w:val="nil"/>
            </w:tcBorders>
            <w:shd w:val="clear" w:color="auto" w:fill="FFFFFF"/>
            <w:vAlign w:val="center"/>
          </w:tcPr>
          <w:p w14:paraId="780A0A4E"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U044</w:t>
            </w:r>
          </w:p>
        </w:tc>
        <w:tc>
          <w:tcPr>
            <w:tcW w:w="3551" w:type="dxa"/>
            <w:tcBorders>
              <w:top w:val="dotted" w:sz="4" w:space="0" w:color="000000"/>
              <w:left w:val="nil"/>
              <w:bottom w:val="dotted" w:sz="4" w:space="0" w:color="000000"/>
              <w:right w:val="nil"/>
            </w:tcBorders>
            <w:shd w:val="clear" w:color="auto" w:fill="FFFFFF"/>
            <w:vAlign w:val="center"/>
          </w:tcPr>
          <w:p w14:paraId="343A4042"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Asistencia, atención e inclusión para niñas, niños, adolescentes y jóvenes familiares de las personas sensiblemente afectadas en la línea 12 del sistema de transporte colectivo (STC Metro)</w:t>
            </w:r>
          </w:p>
        </w:tc>
        <w:tc>
          <w:tcPr>
            <w:tcW w:w="1282" w:type="dxa"/>
            <w:tcBorders>
              <w:top w:val="dotted" w:sz="4" w:space="0" w:color="000000"/>
              <w:left w:val="nil"/>
              <w:bottom w:val="dotted" w:sz="4" w:space="0" w:color="000000"/>
              <w:right w:val="nil"/>
            </w:tcBorders>
            <w:shd w:val="clear" w:color="auto" w:fill="FFFFFF"/>
            <w:vAlign w:val="center"/>
          </w:tcPr>
          <w:p w14:paraId="39BFE970"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11.5 </w:t>
            </w:r>
          </w:p>
        </w:tc>
        <w:tc>
          <w:tcPr>
            <w:tcW w:w="1283" w:type="dxa"/>
            <w:tcBorders>
              <w:top w:val="dotted" w:sz="4" w:space="0" w:color="000000"/>
              <w:left w:val="nil"/>
              <w:bottom w:val="dotted" w:sz="4" w:space="0" w:color="000000"/>
              <w:right w:val="nil"/>
            </w:tcBorders>
            <w:shd w:val="clear" w:color="auto" w:fill="FFFFFF"/>
            <w:vAlign w:val="center"/>
          </w:tcPr>
          <w:p w14:paraId="126B2FC7"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0.00 </w:t>
            </w:r>
          </w:p>
        </w:tc>
        <w:tc>
          <w:tcPr>
            <w:tcW w:w="1994" w:type="dxa"/>
            <w:tcBorders>
              <w:top w:val="dotted" w:sz="4" w:space="0" w:color="000000"/>
              <w:left w:val="nil"/>
              <w:bottom w:val="dotted" w:sz="4" w:space="0" w:color="000000"/>
              <w:right w:val="nil"/>
            </w:tcBorders>
            <w:shd w:val="clear" w:color="auto" w:fill="FFFFFF"/>
            <w:vAlign w:val="center"/>
          </w:tcPr>
          <w:p w14:paraId="3514A0B6"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Niñez y adolescencia</w:t>
            </w:r>
          </w:p>
        </w:tc>
      </w:tr>
      <w:tr w:rsidR="00871F9D" w:rsidRPr="002B6561" w14:paraId="76F3A56F" w14:textId="77777777" w:rsidTr="002D2F91">
        <w:trPr>
          <w:trHeight w:val="20"/>
        </w:trPr>
        <w:tc>
          <w:tcPr>
            <w:tcW w:w="919" w:type="dxa"/>
            <w:tcBorders>
              <w:top w:val="dotted" w:sz="4" w:space="0" w:color="000000"/>
              <w:left w:val="nil"/>
              <w:bottom w:val="dotted" w:sz="4" w:space="0" w:color="000000"/>
              <w:right w:val="nil"/>
            </w:tcBorders>
            <w:shd w:val="clear" w:color="auto" w:fill="FFFFFF"/>
            <w:vAlign w:val="center"/>
          </w:tcPr>
          <w:p w14:paraId="34ECC8F6"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S235</w:t>
            </w:r>
          </w:p>
        </w:tc>
        <w:tc>
          <w:tcPr>
            <w:tcW w:w="3551" w:type="dxa"/>
            <w:tcBorders>
              <w:top w:val="dotted" w:sz="4" w:space="0" w:color="000000"/>
              <w:left w:val="nil"/>
              <w:bottom w:val="dotted" w:sz="4" w:space="0" w:color="000000"/>
              <w:right w:val="nil"/>
            </w:tcBorders>
            <w:shd w:val="clear" w:color="auto" w:fill="FFFFFF"/>
            <w:vAlign w:val="center"/>
          </w:tcPr>
          <w:p w14:paraId="7AE65503"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Apoyos para el Cuidado del Adulto Mayor</w:t>
            </w:r>
          </w:p>
        </w:tc>
        <w:tc>
          <w:tcPr>
            <w:tcW w:w="1282" w:type="dxa"/>
            <w:tcBorders>
              <w:top w:val="dotted" w:sz="4" w:space="0" w:color="000000"/>
              <w:left w:val="nil"/>
              <w:bottom w:val="dotted" w:sz="4" w:space="0" w:color="000000"/>
              <w:right w:val="nil"/>
            </w:tcBorders>
            <w:shd w:val="clear" w:color="auto" w:fill="FFFFFF"/>
            <w:vAlign w:val="center"/>
          </w:tcPr>
          <w:p w14:paraId="71585783"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7.8 </w:t>
            </w:r>
          </w:p>
        </w:tc>
        <w:tc>
          <w:tcPr>
            <w:tcW w:w="1283" w:type="dxa"/>
            <w:tcBorders>
              <w:top w:val="dotted" w:sz="4" w:space="0" w:color="000000"/>
              <w:left w:val="nil"/>
              <w:bottom w:val="dotted" w:sz="4" w:space="0" w:color="000000"/>
              <w:right w:val="nil"/>
            </w:tcBorders>
            <w:shd w:val="clear" w:color="auto" w:fill="FFFFFF"/>
            <w:vAlign w:val="center"/>
          </w:tcPr>
          <w:p w14:paraId="65222D81"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0.00 </w:t>
            </w:r>
          </w:p>
        </w:tc>
        <w:tc>
          <w:tcPr>
            <w:tcW w:w="1994" w:type="dxa"/>
            <w:tcBorders>
              <w:top w:val="dotted" w:sz="4" w:space="0" w:color="000000"/>
              <w:left w:val="nil"/>
              <w:bottom w:val="dotted" w:sz="4" w:space="0" w:color="000000"/>
              <w:right w:val="nil"/>
            </w:tcBorders>
            <w:shd w:val="clear" w:color="auto" w:fill="FFFFFF"/>
            <w:vAlign w:val="center"/>
          </w:tcPr>
          <w:p w14:paraId="6B38A3DF"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 Personas adultas mayores </w:t>
            </w:r>
          </w:p>
        </w:tc>
      </w:tr>
      <w:tr w:rsidR="00871F9D" w:rsidRPr="002B6561" w14:paraId="1F3383A5" w14:textId="77777777" w:rsidTr="002D2F91">
        <w:trPr>
          <w:trHeight w:val="20"/>
        </w:trPr>
        <w:tc>
          <w:tcPr>
            <w:tcW w:w="919" w:type="dxa"/>
            <w:tcBorders>
              <w:top w:val="dotted" w:sz="4" w:space="0" w:color="000000"/>
              <w:left w:val="nil"/>
              <w:bottom w:val="single" w:sz="4" w:space="0" w:color="000000"/>
              <w:right w:val="nil"/>
            </w:tcBorders>
            <w:shd w:val="clear" w:color="auto" w:fill="FFFFFF"/>
            <w:vAlign w:val="center"/>
          </w:tcPr>
          <w:p w14:paraId="7C1E843D"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U032</w:t>
            </w:r>
          </w:p>
        </w:tc>
        <w:tc>
          <w:tcPr>
            <w:tcW w:w="3551" w:type="dxa"/>
            <w:tcBorders>
              <w:top w:val="dotted" w:sz="4" w:space="0" w:color="000000"/>
              <w:left w:val="nil"/>
              <w:bottom w:val="single" w:sz="4" w:space="0" w:color="000000"/>
              <w:right w:val="nil"/>
            </w:tcBorders>
            <w:shd w:val="clear" w:color="auto" w:fill="FFFFFF"/>
            <w:vAlign w:val="center"/>
          </w:tcPr>
          <w:p w14:paraId="39C40E2C"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Apoyo a Personas que Perdieron algún Familiar en el Sismo del 19 de septiembre de 2017</w:t>
            </w:r>
          </w:p>
        </w:tc>
        <w:tc>
          <w:tcPr>
            <w:tcW w:w="1282" w:type="dxa"/>
            <w:tcBorders>
              <w:top w:val="dotted" w:sz="4" w:space="0" w:color="000000"/>
              <w:left w:val="nil"/>
              <w:bottom w:val="single" w:sz="4" w:space="0" w:color="000000"/>
              <w:right w:val="nil"/>
            </w:tcBorders>
            <w:shd w:val="clear" w:color="auto" w:fill="FFFFFF"/>
            <w:vAlign w:val="center"/>
          </w:tcPr>
          <w:p w14:paraId="31608B1F" w14:textId="77777777" w:rsidR="00871F9D" w:rsidRPr="002B6561" w:rsidRDefault="00871F9D" w:rsidP="002D2F91">
            <w:pPr>
              <w:spacing w:line="240" w:lineRule="auto"/>
              <w:jc w:val="right"/>
              <w:rPr>
                <w:rFonts w:ascii="Arial" w:eastAsia="Calibri" w:hAnsi="Arial" w:cs="Arial"/>
                <w:color w:val="000000"/>
              </w:rPr>
            </w:pPr>
            <w:r w:rsidRPr="002B6561">
              <w:rPr>
                <w:rFonts w:ascii="Arial" w:eastAsia="Calibri" w:hAnsi="Arial" w:cs="Arial"/>
                <w:color w:val="000000"/>
              </w:rPr>
              <w:t xml:space="preserve">7.7 </w:t>
            </w:r>
          </w:p>
        </w:tc>
        <w:tc>
          <w:tcPr>
            <w:tcW w:w="1283" w:type="dxa"/>
            <w:tcBorders>
              <w:top w:val="dotted" w:sz="4" w:space="0" w:color="000000"/>
              <w:left w:val="nil"/>
              <w:bottom w:val="single" w:sz="4" w:space="0" w:color="000000"/>
              <w:right w:val="nil"/>
            </w:tcBorders>
            <w:shd w:val="clear" w:color="auto" w:fill="FFFFFF"/>
            <w:vAlign w:val="center"/>
          </w:tcPr>
          <w:p w14:paraId="5FC5F5A2"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0.00 </w:t>
            </w:r>
          </w:p>
        </w:tc>
        <w:tc>
          <w:tcPr>
            <w:tcW w:w="1994" w:type="dxa"/>
            <w:tcBorders>
              <w:top w:val="dotted" w:sz="4" w:space="0" w:color="000000"/>
              <w:left w:val="nil"/>
              <w:bottom w:val="single" w:sz="4" w:space="0" w:color="000000"/>
              <w:right w:val="nil"/>
            </w:tcBorders>
            <w:shd w:val="clear" w:color="auto" w:fill="FFFFFF"/>
            <w:vAlign w:val="center"/>
          </w:tcPr>
          <w:p w14:paraId="486D2BBB" w14:textId="77777777" w:rsidR="00871F9D" w:rsidRPr="002B6561" w:rsidRDefault="00871F9D" w:rsidP="002D2F91">
            <w:pPr>
              <w:spacing w:line="240" w:lineRule="auto"/>
              <w:jc w:val="center"/>
              <w:rPr>
                <w:rFonts w:ascii="Arial" w:eastAsia="Calibri" w:hAnsi="Arial" w:cs="Arial"/>
                <w:color w:val="000000"/>
              </w:rPr>
            </w:pPr>
            <w:r w:rsidRPr="002B6561">
              <w:rPr>
                <w:rFonts w:ascii="Arial" w:eastAsia="Calibri" w:hAnsi="Arial" w:cs="Arial"/>
                <w:color w:val="000000"/>
              </w:rPr>
              <w:t xml:space="preserve"> Personas en situación de vulnerabilidad </w:t>
            </w:r>
          </w:p>
        </w:tc>
      </w:tr>
      <w:tr w:rsidR="00871F9D" w:rsidRPr="002B6561" w14:paraId="73FE139E" w14:textId="77777777" w:rsidTr="002D2F91">
        <w:trPr>
          <w:trHeight w:val="20"/>
        </w:trPr>
        <w:tc>
          <w:tcPr>
            <w:tcW w:w="919" w:type="dxa"/>
            <w:tcBorders>
              <w:top w:val="nil"/>
              <w:left w:val="nil"/>
              <w:bottom w:val="single" w:sz="4" w:space="0" w:color="000000"/>
              <w:right w:val="nil"/>
            </w:tcBorders>
            <w:shd w:val="clear" w:color="auto" w:fill="5AA15B"/>
            <w:vAlign w:val="center"/>
          </w:tcPr>
          <w:p w14:paraId="164E1B33" w14:textId="77777777" w:rsidR="00871F9D" w:rsidRPr="002B6561" w:rsidRDefault="00871F9D" w:rsidP="002D2F91">
            <w:pPr>
              <w:spacing w:line="240" w:lineRule="auto"/>
              <w:jc w:val="center"/>
              <w:rPr>
                <w:rFonts w:ascii="Arial" w:eastAsia="Calibri" w:hAnsi="Arial" w:cs="Arial"/>
                <w:b/>
                <w:color w:val="FFFFFF"/>
              </w:rPr>
            </w:pPr>
            <w:r w:rsidRPr="002B6561">
              <w:rPr>
                <w:rFonts w:ascii="Arial" w:eastAsia="Calibri" w:hAnsi="Arial" w:cs="Arial"/>
                <w:b/>
                <w:color w:val="FFFFFF"/>
              </w:rPr>
              <w:t> </w:t>
            </w:r>
          </w:p>
        </w:tc>
        <w:tc>
          <w:tcPr>
            <w:tcW w:w="3551" w:type="dxa"/>
            <w:tcBorders>
              <w:top w:val="nil"/>
              <w:left w:val="nil"/>
              <w:bottom w:val="single" w:sz="4" w:space="0" w:color="000000"/>
              <w:right w:val="nil"/>
            </w:tcBorders>
            <w:shd w:val="clear" w:color="auto" w:fill="5AA15B"/>
            <w:vAlign w:val="center"/>
          </w:tcPr>
          <w:p w14:paraId="4D76273A" w14:textId="77777777" w:rsidR="00871F9D" w:rsidRPr="002B6561" w:rsidRDefault="00871F9D" w:rsidP="002D2F91">
            <w:pPr>
              <w:spacing w:line="240" w:lineRule="auto"/>
              <w:jc w:val="right"/>
              <w:rPr>
                <w:rFonts w:ascii="Arial" w:eastAsia="Calibri" w:hAnsi="Arial" w:cs="Arial"/>
                <w:b/>
                <w:color w:val="FFFFFF"/>
              </w:rPr>
            </w:pPr>
            <w:r w:rsidRPr="002B6561">
              <w:rPr>
                <w:rFonts w:ascii="Arial" w:eastAsia="Calibri" w:hAnsi="Arial" w:cs="Arial"/>
                <w:b/>
                <w:color w:val="FFFFFF"/>
              </w:rPr>
              <w:t>Total</w:t>
            </w:r>
          </w:p>
        </w:tc>
        <w:tc>
          <w:tcPr>
            <w:tcW w:w="1282" w:type="dxa"/>
            <w:tcBorders>
              <w:top w:val="nil"/>
              <w:left w:val="nil"/>
              <w:bottom w:val="single" w:sz="4" w:space="0" w:color="000000"/>
              <w:right w:val="nil"/>
            </w:tcBorders>
            <w:shd w:val="clear" w:color="auto" w:fill="5AA15B"/>
            <w:vAlign w:val="center"/>
          </w:tcPr>
          <w:p w14:paraId="48CBC2A6" w14:textId="77777777" w:rsidR="00871F9D" w:rsidRPr="002B6561" w:rsidRDefault="00871F9D" w:rsidP="002D2F91">
            <w:pPr>
              <w:spacing w:line="240" w:lineRule="auto"/>
              <w:jc w:val="right"/>
              <w:rPr>
                <w:rFonts w:ascii="Arial" w:eastAsia="Calibri" w:hAnsi="Arial" w:cs="Arial"/>
                <w:b/>
                <w:color w:val="FFFFFF"/>
              </w:rPr>
            </w:pPr>
            <w:r w:rsidRPr="002B6561">
              <w:rPr>
                <w:rFonts w:ascii="Arial" w:eastAsia="Calibri" w:hAnsi="Arial" w:cs="Arial"/>
                <w:b/>
                <w:color w:val="FFFFFF"/>
              </w:rPr>
              <w:t xml:space="preserve">5,881.7 </w:t>
            </w:r>
          </w:p>
        </w:tc>
        <w:tc>
          <w:tcPr>
            <w:tcW w:w="1283" w:type="dxa"/>
            <w:tcBorders>
              <w:top w:val="nil"/>
              <w:left w:val="nil"/>
              <w:bottom w:val="single" w:sz="4" w:space="0" w:color="000000"/>
              <w:right w:val="nil"/>
            </w:tcBorders>
            <w:shd w:val="clear" w:color="auto" w:fill="5AA15B"/>
            <w:vAlign w:val="center"/>
          </w:tcPr>
          <w:p w14:paraId="4BF72755" w14:textId="77777777" w:rsidR="00871F9D" w:rsidRPr="002B6561" w:rsidRDefault="00871F9D" w:rsidP="002D2F91">
            <w:pPr>
              <w:spacing w:line="240" w:lineRule="auto"/>
              <w:jc w:val="center"/>
              <w:rPr>
                <w:rFonts w:ascii="Arial" w:eastAsia="Calibri" w:hAnsi="Arial" w:cs="Arial"/>
                <w:b/>
                <w:color w:val="FFFFFF"/>
              </w:rPr>
            </w:pPr>
            <w:r w:rsidRPr="002B6561">
              <w:rPr>
                <w:rFonts w:ascii="Arial" w:eastAsia="Calibri" w:hAnsi="Arial" w:cs="Arial"/>
                <w:b/>
                <w:color w:val="FFFFFF"/>
              </w:rPr>
              <w:t xml:space="preserve">2.37 </w:t>
            </w:r>
          </w:p>
        </w:tc>
        <w:tc>
          <w:tcPr>
            <w:tcW w:w="1994" w:type="dxa"/>
            <w:tcBorders>
              <w:top w:val="nil"/>
              <w:left w:val="nil"/>
              <w:bottom w:val="single" w:sz="4" w:space="0" w:color="000000"/>
              <w:right w:val="nil"/>
            </w:tcBorders>
            <w:shd w:val="clear" w:color="auto" w:fill="5AA15B"/>
            <w:vAlign w:val="center"/>
          </w:tcPr>
          <w:p w14:paraId="63ACB73A" w14:textId="77777777" w:rsidR="00871F9D" w:rsidRPr="002B6561" w:rsidRDefault="00871F9D" w:rsidP="002D2F91">
            <w:pPr>
              <w:spacing w:line="240" w:lineRule="auto"/>
              <w:jc w:val="center"/>
              <w:rPr>
                <w:rFonts w:ascii="Arial" w:eastAsia="Calibri" w:hAnsi="Arial" w:cs="Arial"/>
                <w:b/>
                <w:color w:val="FFFFFF"/>
              </w:rPr>
            </w:pPr>
            <w:r w:rsidRPr="002B6561">
              <w:rPr>
                <w:rFonts w:ascii="Arial" w:eastAsia="Calibri" w:hAnsi="Arial" w:cs="Arial"/>
                <w:b/>
                <w:color w:val="FFFFFF"/>
              </w:rPr>
              <w:t> </w:t>
            </w:r>
          </w:p>
        </w:tc>
      </w:tr>
      <w:tr w:rsidR="00871F9D" w:rsidRPr="002B6561" w14:paraId="3CD0E7E2" w14:textId="77777777" w:rsidTr="002D2F91">
        <w:trPr>
          <w:trHeight w:val="20"/>
        </w:trPr>
        <w:tc>
          <w:tcPr>
            <w:tcW w:w="9029" w:type="dxa"/>
            <w:gridSpan w:val="5"/>
            <w:tcBorders>
              <w:top w:val="single" w:sz="4" w:space="0" w:color="000000"/>
              <w:left w:val="nil"/>
              <w:bottom w:val="nil"/>
              <w:right w:val="nil"/>
            </w:tcBorders>
            <w:shd w:val="clear" w:color="auto" w:fill="FFFFFF"/>
            <w:vAlign w:val="center"/>
          </w:tcPr>
          <w:p w14:paraId="754395A6"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Cifras en millones de pesos.</w:t>
            </w:r>
          </w:p>
        </w:tc>
      </w:tr>
      <w:tr w:rsidR="00871F9D" w:rsidRPr="002B6561" w14:paraId="3BFB1F35" w14:textId="77777777" w:rsidTr="002D2F91">
        <w:trPr>
          <w:trHeight w:val="20"/>
        </w:trPr>
        <w:tc>
          <w:tcPr>
            <w:tcW w:w="9029" w:type="dxa"/>
            <w:gridSpan w:val="5"/>
            <w:tcBorders>
              <w:top w:val="nil"/>
              <w:left w:val="nil"/>
              <w:bottom w:val="nil"/>
              <w:right w:val="nil"/>
            </w:tcBorders>
            <w:shd w:val="clear" w:color="auto" w:fill="FFFFFF"/>
            <w:vAlign w:val="center"/>
          </w:tcPr>
          <w:p w14:paraId="355C9634"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1/ Incluye 298.54 mdp de transferencias federales etiquetadas.</w:t>
            </w:r>
          </w:p>
        </w:tc>
      </w:tr>
      <w:tr w:rsidR="00871F9D" w:rsidRPr="002B6561" w14:paraId="283E6FD7" w14:textId="77777777" w:rsidTr="002D2F91">
        <w:trPr>
          <w:trHeight w:val="20"/>
        </w:trPr>
        <w:tc>
          <w:tcPr>
            <w:tcW w:w="9029" w:type="dxa"/>
            <w:gridSpan w:val="5"/>
            <w:tcBorders>
              <w:top w:val="nil"/>
              <w:left w:val="nil"/>
              <w:bottom w:val="nil"/>
              <w:right w:val="nil"/>
            </w:tcBorders>
            <w:shd w:val="clear" w:color="auto" w:fill="FFFFFF"/>
            <w:vAlign w:val="center"/>
          </w:tcPr>
          <w:p w14:paraId="2BE917AF"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2/ Incluye 3.5 mdp de transferencias federales etiquetadas.</w:t>
            </w:r>
          </w:p>
        </w:tc>
      </w:tr>
      <w:tr w:rsidR="00871F9D" w:rsidRPr="002B6561" w14:paraId="28AD5C06" w14:textId="77777777" w:rsidTr="002D2F91">
        <w:trPr>
          <w:trHeight w:val="20"/>
        </w:trPr>
        <w:tc>
          <w:tcPr>
            <w:tcW w:w="9029" w:type="dxa"/>
            <w:gridSpan w:val="5"/>
            <w:tcBorders>
              <w:top w:val="nil"/>
              <w:left w:val="nil"/>
              <w:bottom w:val="nil"/>
              <w:right w:val="nil"/>
            </w:tcBorders>
            <w:shd w:val="clear" w:color="auto" w:fill="FFFFFF"/>
            <w:vAlign w:val="center"/>
          </w:tcPr>
          <w:p w14:paraId="7E5547B8" w14:textId="77777777" w:rsidR="00871F9D" w:rsidRPr="002B6561" w:rsidRDefault="00871F9D" w:rsidP="002D2F91">
            <w:pPr>
              <w:spacing w:line="240" w:lineRule="auto"/>
              <w:rPr>
                <w:rFonts w:ascii="Arial" w:eastAsia="Calibri" w:hAnsi="Arial" w:cs="Arial"/>
                <w:color w:val="000000"/>
              </w:rPr>
            </w:pPr>
            <w:r w:rsidRPr="002B6561">
              <w:rPr>
                <w:rFonts w:ascii="Arial" w:eastAsia="Calibri" w:hAnsi="Arial" w:cs="Arial"/>
                <w:color w:val="000000"/>
              </w:rPr>
              <w:t>3/ Incluye 715.3 mdp de transferencias federales etiquetadas.</w:t>
            </w:r>
          </w:p>
        </w:tc>
      </w:tr>
    </w:tbl>
    <w:p w14:paraId="2382CB54" w14:textId="38F0598F" w:rsidR="00871F9D" w:rsidRPr="002B6561" w:rsidRDefault="002B6561" w:rsidP="00871F9D">
      <w:pPr>
        <w:jc w:val="both"/>
        <w:rPr>
          <w:rFonts w:ascii="Arial" w:hAnsi="Arial" w:cs="Arial"/>
          <w:i/>
        </w:rPr>
      </w:pPr>
      <w:r>
        <w:rPr>
          <w:rFonts w:ascii="Arial" w:eastAsia="Calibri" w:hAnsi="Arial" w:cs="Arial"/>
          <w:color w:val="000000"/>
          <w:szCs w:val="20"/>
        </w:rPr>
        <w:t>Cuadro t</w:t>
      </w:r>
      <w:r w:rsidRPr="00020264">
        <w:rPr>
          <w:rFonts w:ascii="Arial" w:eastAsia="Calibri" w:hAnsi="Arial" w:cs="Arial"/>
          <w:color w:val="000000"/>
          <w:szCs w:val="20"/>
        </w:rPr>
        <w:t>omado de: Rumbo a una ciudad que nos cuide:  análisis del presupuesto para cuidados 202</w:t>
      </w:r>
      <w:r>
        <w:rPr>
          <w:rFonts w:ascii="Arial" w:eastAsia="Calibri" w:hAnsi="Arial" w:cs="Arial"/>
          <w:color w:val="000000"/>
          <w:szCs w:val="20"/>
        </w:rPr>
        <w:t>3</w:t>
      </w:r>
      <w:r w:rsidRPr="00020264">
        <w:rPr>
          <w:rFonts w:ascii="Arial" w:eastAsia="Calibri" w:hAnsi="Arial" w:cs="Arial"/>
          <w:color w:val="000000"/>
          <w:szCs w:val="20"/>
        </w:rPr>
        <w:t xml:space="preserve"> en la Ciudad de México</w:t>
      </w:r>
    </w:p>
    <w:p w14:paraId="1969D368" w14:textId="77777777" w:rsidR="008E74C8" w:rsidRDefault="008E74C8" w:rsidP="00936F7E">
      <w:pPr>
        <w:jc w:val="both"/>
        <w:rPr>
          <w:rFonts w:ascii="Arial" w:hAnsi="Arial" w:cs="Arial"/>
          <w:sz w:val="24"/>
          <w:szCs w:val="24"/>
        </w:rPr>
      </w:pPr>
    </w:p>
    <w:p w14:paraId="73C556C6" w14:textId="641BCBE4" w:rsidR="00EB1A0D" w:rsidRPr="00020264" w:rsidRDefault="00871F9D" w:rsidP="00936F7E">
      <w:pPr>
        <w:jc w:val="both"/>
        <w:rPr>
          <w:rFonts w:ascii="Arial" w:hAnsi="Arial" w:cs="Arial"/>
          <w:sz w:val="24"/>
          <w:szCs w:val="24"/>
        </w:rPr>
      </w:pPr>
      <w:r w:rsidRPr="00020264">
        <w:rPr>
          <w:rFonts w:ascii="Arial" w:hAnsi="Arial" w:cs="Arial"/>
          <w:sz w:val="24"/>
          <w:szCs w:val="24"/>
        </w:rPr>
        <w:t>Además,</w:t>
      </w:r>
      <w:r w:rsidR="00377718" w:rsidRPr="00020264">
        <w:rPr>
          <w:rFonts w:ascii="Arial" w:hAnsi="Arial" w:cs="Arial"/>
          <w:sz w:val="24"/>
          <w:szCs w:val="24"/>
        </w:rPr>
        <w:t xml:space="preserve"> el documento</w:t>
      </w:r>
      <w:r w:rsidRPr="00020264">
        <w:rPr>
          <w:rFonts w:ascii="Arial" w:hAnsi="Arial" w:cs="Arial"/>
          <w:sz w:val="24"/>
          <w:szCs w:val="24"/>
        </w:rPr>
        <w:t xml:space="preserve"> incluye algunos datos sobre programas presupuestarios con recursos para cuidados identificados en algunas alcaldías. </w:t>
      </w:r>
    </w:p>
    <w:p w14:paraId="77F64315" w14:textId="6218B9E7" w:rsidR="0077292A" w:rsidRPr="00020264" w:rsidRDefault="0077292A" w:rsidP="00936F7E">
      <w:pPr>
        <w:jc w:val="both"/>
        <w:rPr>
          <w:rFonts w:ascii="Arial" w:hAnsi="Arial" w:cs="Arial"/>
          <w:sz w:val="24"/>
          <w:szCs w:val="24"/>
        </w:rPr>
      </w:pPr>
      <w:r w:rsidRPr="00020264">
        <w:rPr>
          <w:rFonts w:ascii="Arial" w:hAnsi="Arial" w:cs="Arial"/>
          <w:sz w:val="24"/>
          <w:szCs w:val="24"/>
        </w:rPr>
        <w:t xml:space="preserve">Para la actualización de este informe para 2024, la misma autora señala que se revisó la información para este año bajo la misma metodología del año anterior. De esta manera </w:t>
      </w:r>
      <w:r w:rsidR="002D2F91" w:rsidRPr="00020264">
        <w:rPr>
          <w:rFonts w:ascii="Arial" w:hAnsi="Arial" w:cs="Arial"/>
          <w:sz w:val="24"/>
          <w:szCs w:val="24"/>
        </w:rPr>
        <w:t>presentan</w:t>
      </w:r>
      <w:r w:rsidRPr="00020264">
        <w:rPr>
          <w:rFonts w:ascii="Arial" w:hAnsi="Arial" w:cs="Arial"/>
          <w:sz w:val="24"/>
          <w:szCs w:val="24"/>
        </w:rPr>
        <w:t xml:space="preserve"> nuevamente </w:t>
      </w:r>
      <w:r w:rsidR="002D2F91" w:rsidRPr="00020264">
        <w:rPr>
          <w:rFonts w:ascii="Arial" w:hAnsi="Arial" w:cs="Arial"/>
          <w:sz w:val="24"/>
          <w:szCs w:val="24"/>
        </w:rPr>
        <w:t>el</w:t>
      </w:r>
      <w:r w:rsidRPr="00020264">
        <w:rPr>
          <w:rFonts w:ascii="Arial" w:hAnsi="Arial" w:cs="Arial"/>
          <w:sz w:val="24"/>
          <w:szCs w:val="24"/>
        </w:rPr>
        <w:t xml:space="preserve"> cuadro </w:t>
      </w:r>
      <w:r w:rsidR="00F85448" w:rsidRPr="00020264">
        <w:rPr>
          <w:rFonts w:ascii="Arial" w:hAnsi="Arial" w:cs="Arial"/>
          <w:sz w:val="24"/>
          <w:szCs w:val="24"/>
        </w:rPr>
        <w:t>con los 22 programas presupuestarios identificados:</w:t>
      </w:r>
    </w:p>
    <w:p w14:paraId="4E9E81AC" w14:textId="77777777" w:rsidR="00F85448" w:rsidRPr="00020264" w:rsidRDefault="00F85448" w:rsidP="00F85448">
      <w:pPr>
        <w:jc w:val="center"/>
        <w:rPr>
          <w:rFonts w:ascii="Arial" w:hAnsi="Arial" w:cs="Arial"/>
          <w:b/>
        </w:rPr>
      </w:pPr>
      <w:r w:rsidRPr="00020264">
        <w:rPr>
          <w:rFonts w:ascii="Arial" w:hAnsi="Arial" w:cs="Arial"/>
          <w:b/>
        </w:rPr>
        <w:t>CUADRO 1. PROGRAMAS CON PRESUPUESTO DESTINADO TOTAL O PARCIALMENTE A CUIDADOS EN EL PROYECTO DE PRESUPUESTO 2024</w:t>
      </w:r>
    </w:p>
    <w:p w14:paraId="31E192AE" w14:textId="77777777" w:rsidR="00F85448" w:rsidRPr="00020264" w:rsidRDefault="00F85448" w:rsidP="00F85448">
      <w:pPr>
        <w:jc w:val="center"/>
        <w:rPr>
          <w:rFonts w:ascii="Arial" w:hAnsi="Arial" w:cs="Arial"/>
          <w:b/>
        </w:rPr>
      </w:pPr>
      <w:r w:rsidRPr="00020264">
        <w:rPr>
          <w:rFonts w:ascii="Arial" w:hAnsi="Arial" w:cs="Arial"/>
          <w:b/>
        </w:rPr>
        <w:t>[% del Proyecto de Presupuesto 2024 y % del Proyecto de Presupuesto para Cuidados 2024]</w:t>
      </w:r>
    </w:p>
    <w:p w14:paraId="5DC9A4E3" w14:textId="625262A5" w:rsidR="00F85448" w:rsidRPr="00020264" w:rsidRDefault="00F85448" w:rsidP="00936F7E">
      <w:pPr>
        <w:jc w:val="both"/>
        <w:rPr>
          <w:rFonts w:ascii="Arial" w:hAnsi="Arial" w:cs="Arial"/>
          <w:sz w:val="24"/>
          <w:szCs w:val="24"/>
        </w:rPr>
      </w:pPr>
    </w:p>
    <w:tbl>
      <w:tblPr>
        <w:tblStyle w:val="2"/>
        <w:tblW w:w="10083" w:type="dxa"/>
        <w:jc w:val="center"/>
        <w:tblInd w:w="0" w:type="dxa"/>
        <w:tblLayout w:type="fixed"/>
        <w:tblLook w:val="0400" w:firstRow="0" w:lastRow="0" w:firstColumn="0" w:lastColumn="0" w:noHBand="0" w:noVBand="1"/>
      </w:tblPr>
      <w:tblGrid>
        <w:gridCol w:w="710"/>
        <w:gridCol w:w="3259"/>
        <w:gridCol w:w="1417"/>
        <w:gridCol w:w="1520"/>
        <w:gridCol w:w="1520"/>
        <w:gridCol w:w="280"/>
        <w:gridCol w:w="1377"/>
      </w:tblGrid>
      <w:tr w:rsidR="00F85448" w:rsidRPr="00020264" w14:paraId="36DEDCAA" w14:textId="77777777" w:rsidTr="002D2F91">
        <w:trPr>
          <w:trHeight w:val="20"/>
          <w:tblHeader/>
          <w:jc w:val="center"/>
        </w:trPr>
        <w:tc>
          <w:tcPr>
            <w:tcW w:w="710" w:type="dxa"/>
            <w:vMerge w:val="restart"/>
            <w:tcBorders>
              <w:top w:val="single" w:sz="4" w:space="0" w:color="000000"/>
              <w:left w:val="nil"/>
              <w:bottom w:val="single" w:sz="4" w:space="0" w:color="000000"/>
              <w:right w:val="nil"/>
            </w:tcBorders>
            <w:shd w:val="clear" w:color="auto" w:fill="ED7D31"/>
            <w:vAlign w:val="center"/>
          </w:tcPr>
          <w:p w14:paraId="30B74BCB" w14:textId="77777777" w:rsidR="00F85448" w:rsidRPr="00020264" w:rsidRDefault="00F85448" w:rsidP="002D2F91">
            <w:pPr>
              <w:spacing w:line="240" w:lineRule="auto"/>
              <w:jc w:val="center"/>
              <w:rPr>
                <w:rFonts w:eastAsia="Calibri"/>
                <w:b/>
                <w:color w:val="FFFFFF"/>
                <w:sz w:val="20"/>
                <w:szCs w:val="20"/>
              </w:rPr>
            </w:pPr>
            <w:r w:rsidRPr="00020264">
              <w:rPr>
                <w:rFonts w:eastAsia="Calibri"/>
                <w:b/>
                <w:color w:val="FFFFFF"/>
                <w:sz w:val="20"/>
                <w:szCs w:val="20"/>
              </w:rPr>
              <w:t>Clave Pp</w:t>
            </w:r>
          </w:p>
        </w:tc>
        <w:tc>
          <w:tcPr>
            <w:tcW w:w="3259" w:type="dxa"/>
            <w:vMerge w:val="restart"/>
            <w:tcBorders>
              <w:top w:val="single" w:sz="4" w:space="0" w:color="000000"/>
              <w:left w:val="nil"/>
              <w:bottom w:val="single" w:sz="4" w:space="0" w:color="000000"/>
              <w:right w:val="nil"/>
            </w:tcBorders>
            <w:shd w:val="clear" w:color="auto" w:fill="ED7D31"/>
            <w:vAlign w:val="center"/>
          </w:tcPr>
          <w:p w14:paraId="02E36F03" w14:textId="77777777" w:rsidR="00F85448" w:rsidRPr="00020264" w:rsidRDefault="00F85448" w:rsidP="002D2F91">
            <w:pPr>
              <w:spacing w:line="240" w:lineRule="auto"/>
              <w:jc w:val="center"/>
              <w:rPr>
                <w:rFonts w:eastAsia="Calibri"/>
                <w:b/>
                <w:color w:val="FFFFFF"/>
                <w:sz w:val="20"/>
                <w:szCs w:val="20"/>
              </w:rPr>
            </w:pPr>
            <w:r w:rsidRPr="00020264">
              <w:rPr>
                <w:rFonts w:eastAsia="Calibri"/>
                <w:b/>
                <w:color w:val="FFFFFF"/>
                <w:sz w:val="20"/>
                <w:szCs w:val="20"/>
              </w:rPr>
              <w:t>Nombre Pp</w:t>
            </w:r>
          </w:p>
        </w:tc>
        <w:tc>
          <w:tcPr>
            <w:tcW w:w="1417" w:type="dxa"/>
            <w:vMerge w:val="restart"/>
            <w:tcBorders>
              <w:top w:val="single" w:sz="4" w:space="0" w:color="000000"/>
              <w:left w:val="nil"/>
              <w:bottom w:val="single" w:sz="4" w:space="0" w:color="000000"/>
              <w:right w:val="nil"/>
            </w:tcBorders>
            <w:shd w:val="clear" w:color="auto" w:fill="ED7D31"/>
            <w:vAlign w:val="center"/>
          </w:tcPr>
          <w:p w14:paraId="6A266568" w14:textId="77777777" w:rsidR="00F85448" w:rsidRPr="00020264" w:rsidRDefault="00F85448" w:rsidP="002D2F91">
            <w:pPr>
              <w:spacing w:line="240" w:lineRule="auto"/>
              <w:jc w:val="center"/>
              <w:rPr>
                <w:rFonts w:eastAsia="Calibri"/>
                <w:b/>
                <w:color w:val="FFFFFF"/>
                <w:sz w:val="20"/>
                <w:szCs w:val="20"/>
              </w:rPr>
            </w:pPr>
            <w:r w:rsidRPr="00020264">
              <w:rPr>
                <w:rFonts w:eastAsia="Calibri"/>
                <w:b/>
                <w:color w:val="FFFFFF"/>
                <w:sz w:val="20"/>
                <w:szCs w:val="20"/>
              </w:rPr>
              <w:t>Proyecto de Presupuesto 2024</w:t>
            </w:r>
          </w:p>
        </w:tc>
        <w:tc>
          <w:tcPr>
            <w:tcW w:w="1520" w:type="dxa"/>
            <w:vMerge w:val="restart"/>
            <w:tcBorders>
              <w:top w:val="single" w:sz="4" w:space="0" w:color="000000"/>
              <w:left w:val="nil"/>
              <w:bottom w:val="single" w:sz="4" w:space="0" w:color="000000"/>
              <w:right w:val="nil"/>
            </w:tcBorders>
            <w:shd w:val="clear" w:color="auto" w:fill="ED7D31"/>
            <w:vAlign w:val="center"/>
          </w:tcPr>
          <w:p w14:paraId="5E0D4423" w14:textId="77777777" w:rsidR="00F85448" w:rsidRPr="00020264" w:rsidRDefault="00F85448" w:rsidP="002D2F91">
            <w:pPr>
              <w:spacing w:line="240" w:lineRule="auto"/>
              <w:jc w:val="center"/>
              <w:rPr>
                <w:rFonts w:eastAsia="Calibri"/>
                <w:b/>
                <w:color w:val="FFFFFF"/>
                <w:sz w:val="20"/>
                <w:szCs w:val="20"/>
              </w:rPr>
            </w:pPr>
            <w:r w:rsidRPr="00020264">
              <w:rPr>
                <w:rFonts w:eastAsia="Calibri"/>
                <w:b/>
                <w:color w:val="FFFFFF"/>
                <w:sz w:val="20"/>
                <w:szCs w:val="20"/>
              </w:rPr>
              <w:t>% del proyecto de presupuesto 2024</w:t>
            </w:r>
          </w:p>
        </w:tc>
        <w:tc>
          <w:tcPr>
            <w:tcW w:w="1520" w:type="dxa"/>
            <w:vMerge w:val="restart"/>
            <w:tcBorders>
              <w:top w:val="single" w:sz="4" w:space="0" w:color="000000"/>
              <w:left w:val="nil"/>
              <w:bottom w:val="single" w:sz="4" w:space="0" w:color="000000"/>
              <w:right w:val="nil"/>
            </w:tcBorders>
            <w:shd w:val="clear" w:color="auto" w:fill="ED7D31"/>
            <w:vAlign w:val="center"/>
          </w:tcPr>
          <w:p w14:paraId="3DFBDF23" w14:textId="77777777" w:rsidR="00F85448" w:rsidRPr="00020264" w:rsidRDefault="00F85448" w:rsidP="002D2F91">
            <w:pPr>
              <w:spacing w:line="240" w:lineRule="auto"/>
              <w:jc w:val="center"/>
              <w:rPr>
                <w:rFonts w:eastAsia="Calibri"/>
                <w:b/>
                <w:color w:val="FFFFFF"/>
                <w:sz w:val="20"/>
                <w:szCs w:val="20"/>
              </w:rPr>
            </w:pPr>
            <w:r w:rsidRPr="00020264">
              <w:rPr>
                <w:rFonts w:eastAsia="Calibri"/>
                <w:b/>
                <w:color w:val="FFFFFF"/>
                <w:sz w:val="20"/>
                <w:szCs w:val="20"/>
              </w:rPr>
              <w:t>% del proyecto de presupuesto p/cuidados 2024</w:t>
            </w:r>
          </w:p>
        </w:tc>
        <w:tc>
          <w:tcPr>
            <w:tcW w:w="280" w:type="dxa"/>
            <w:tcBorders>
              <w:top w:val="nil"/>
              <w:left w:val="nil"/>
              <w:bottom w:val="nil"/>
              <w:right w:val="nil"/>
            </w:tcBorders>
            <w:shd w:val="clear" w:color="auto" w:fill="FFFFFF"/>
            <w:vAlign w:val="center"/>
          </w:tcPr>
          <w:p w14:paraId="02AC1530"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vMerge w:val="restart"/>
            <w:tcBorders>
              <w:top w:val="single" w:sz="4" w:space="0" w:color="000000"/>
              <w:left w:val="nil"/>
              <w:bottom w:val="single" w:sz="4" w:space="0" w:color="000000"/>
              <w:right w:val="nil"/>
            </w:tcBorders>
            <w:shd w:val="clear" w:color="auto" w:fill="ED7D31"/>
            <w:vAlign w:val="center"/>
          </w:tcPr>
          <w:p w14:paraId="1EB59341" w14:textId="77777777" w:rsidR="00F85448" w:rsidRPr="00020264" w:rsidRDefault="00F85448" w:rsidP="002D2F91">
            <w:pPr>
              <w:spacing w:line="240" w:lineRule="auto"/>
              <w:jc w:val="center"/>
              <w:rPr>
                <w:rFonts w:eastAsia="Calibri"/>
                <w:b/>
                <w:color w:val="FFFFFF"/>
                <w:sz w:val="20"/>
                <w:szCs w:val="20"/>
              </w:rPr>
            </w:pPr>
            <w:r w:rsidRPr="00020264">
              <w:rPr>
                <w:rFonts w:eastAsia="Calibri"/>
                <w:b/>
                <w:color w:val="FFFFFF"/>
                <w:sz w:val="20"/>
                <w:szCs w:val="20"/>
              </w:rPr>
              <w:t>Grupo poblacional</w:t>
            </w:r>
          </w:p>
        </w:tc>
      </w:tr>
      <w:tr w:rsidR="00F85448" w:rsidRPr="00020264" w14:paraId="317233F3" w14:textId="77777777" w:rsidTr="002D2F91">
        <w:trPr>
          <w:trHeight w:val="20"/>
          <w:tblHeader/>
          <w:jc w:val="center"/>
        </w:trPr>
        <w:tc>
          <w:tcPr>
            <w:tcW w:w="710" w:type="dxa"/>
            <w:vMerge/>
            <w:tcBorders>
              <w:top w:val="single" w:sz="4" w:space="0" w:color="000000"/>
              <w:left w:val="nil"/>
              <w:bottom w:val="single" w:sz="4" w:space="0" w:color="000000"/>
              <w:right w:val="nil"/>
            </w:tcBorders>
            <w:shd w:val="clear" w:color="auto" w:fill="ED7D31"/>
            <w:vAlign w:val="center"/>
          </w:tcPr>
          <w:p w14:paraId="1EC42B25" w14:textId="77777777" w:rsidR="00F85448" w:rsidRPr="00020264" w:rsidRDefault="00F85448" w:rsidP="002D2F91">
            <w:pPr>
              <w:widowControl w:val="0"/>
              <w:pBdr>
                <w:top w:val="nil"/>
                <w:left w:val="nil"/>
                <w:bottom w:val="nil"/>
                <w:right w:val="nil"/>
                <w:between w:val="nil"/>
              </w:pBdr>
              <w:rPr>
                <w:rFonts w:eastAsia="Calibri"/>
                <w:b/>
                <w:color w:val="FFFFFF"/>
                <w:sz w:val="20"/>
                <w:szCs w:val="20"/>
              </w:rPr>
            </w:pPr>
          </w:p>
        </w:tc>
        <w:tc>
          <w:tcPr>
            <w:tcW w:w="3259" w:type="dxa"/>
            <w:vMerge/>
            <w:tcBorders>
              <w:top w:val="single" w:sz="4" w:space="0" w:color="000000"/>
              <w:left w:val="nil"/>
              <w:bottom w:val="single" w:sz="4" w:space="0" w:color="000000"/>
              <w:right w:val="nil"/>
            </w:tcBorders>
            <w:shd w:val="clear" w:color="auto" w:fill="ED7D31"/>
            <w:vAlign w:val="center"/>
          </w:tcPr>
          <w:p w14:paraId="66B7E58F" w14:textId="77777777" w:rsidR="00F85448" w:rsidRPr="00020264" w:rsidRDefault="00F85448" w:rsidP="002D2F91">
            <w:pPr>
              <w:widowControl w:val="0"/>
              <w:pBdr>
                <w:top w:val="nil"/>
                <w:left w:val="nil"/>
                <w:bottom w:val="nil"/>
                <w:right w:val="nil"/>
                <w:between w:val="nil"/>
              </w:pBdr>
              <w:rPr>
                <w:rFonts w:eastAsia="Calibri"/>
                <w:b/>
                <w:color w:val="FFFFFF"/>
                <w:sz w:val="20"/>
                <w:szCs w:val="20"/>
              </w:rPr>
            </w:pPr>
          </w:p>
        </w:tc>
        <w:tc>
          <w:tcPr>
            <w:tcW w:w="1417" w:type="dxa"/>
            <w:vMerge/>
            <w:tcBorders>
              <w:top w:val="single" w:sz="4" w:space="0" w:color="000000"/>
              <w:left w:val="nil"/>
              <w:bottom w:val="single" w:sz="4" w:space="0" w:color="000000"/>
              <w:right w:val="nil"/>
            </w:tcBorders>
            <w:shd w:val="clear" w:color="auto" w:fill="ED7D31"/>
            <w:vAlign w:val="center"/>
          </w:tcPr>
          <w:p w14:paraId="37EE84DA" w14:textId="77777777" w:rsidR="00F85448" w:rsidRPr="00020264" w:rsidRDefault="00F85448" w:rsidP="002D2F91">
            <w:pPr>
              <w:widowControl w:val="0"/>
              <w:pBdr>
                <w:top w:val="nil"/>
                <w:left w:val="nil"/>
                <w:bottom w:val="nil"/>
                <w:right w:val="nil"/>
                <w:between w:val="nil"/>
              </w:pBdr>
              <w:rPr>
                <w:rFonts w:eastAsia="Calibri"/>
                <w:b/>
                <w:color w:val="FFFFFF"/>
                <w:sz w:val="20"/>
                <w:szCs w:val="20"/>
              </w:rPr>
            </w:pPr>
          </w:p>
        </w:tc>
        <w:tc>
          <w:tcPr>
            <w:tcW w:w="1520" w:type="dxa"/>
            <w:vMerge/>
            <w:tcBorders>
              <w:top w:val="single" w:sz="4" w:space="0" w:color="000000"/>
              <w:left w:val="nil"/>
              <w:bottom w:val="single" w:sz="4" w:space="0" w:color="000000"/>
              <w:right w:val="nil"/>
            </w:tcBorders>
            <w:shd w:val="clear" w:color="auto" w:fill="ED7D31"/>
            <w:vAlign w:val="center"/>
          </w:tcPr>
          <w:p w14:paraId="546B7A3B" w14:textId="77777777" w:rsidR="00F85448" w:rsidRPr="00020264" w:rsidRDefault="00F85448" w:rsidP="002D2F91">
            <w:pPr>
              <w:widowControl w:val="0"/>
              <w:pBdr>
                <w:top w:val="nil"/>
                <w:left w:val="nil"/>
                <w:bottom w:val="nil"/>
                <w:right w:val="nil"/>
                <w:between w:val="nil"/>
              </w:pBdr>
              <w:rPr>
                <w:rFonts w:eastAsia="Calibri"/>
                <w:b/>
                <w:color w:val="FFFFFF"/>
                <w:sz w:val="20"/>
                <w:szCs w:val="20"/>
              </w:rPr>
            </w:pPr>
          </w:p>
        </w:tc>
        <w:tc>
          <w:tcPr>
            <w:tcW w:w="1520" w:type="dxa"/>
            <w:vMerge/>
            <w:tcBorders>
              <w:top w:val="single" w:sz="4" w:space="0" w:color="000000"/>
              <w:left w:val="nil"/>
              <w:bottom w:val="single" w:sz="4" w:space="0" w:color="000000"/>
              <w:right w:val="nil"/>
            </w:tcBorders>
            <w:shd w:val="clear" w:color="auto" w:fill="ED7D31"/>
            <w:vAlign w:val="center"/>
          </w:tcPr>
          <w:p w14:paraId="3A3D1DDF" w14:textId="77777777" w:rsidR="00F85448" w:rsidRPr="00020264" w:rsidRDefault="00F85448" w:rsidP="002D2F91">
            <w:pPr>
              <w:widowControl w:val="0"/>
              <w:pBdr>
                <w:top w:val="nil"/>
                <w:left w:val="nil"/>
                <w:bottom w:val="nil"/>
                <w:right w:val="nil"/>
                <w:between w:val="nil"/>
              </w:pBdr>
              <w:rPr>
                <w:rFonts w:eastAsia="Calibri"/>
                <w:b/>
                <w:color w:val="FFFFFF"/>
                <w:sz w:val="20"/>
                <w:szCs w:val="20"/>
              </w:rPr>
            </w:pPr>
          </w:p>
        </w:tc>
        <w:tc>
          <w:tcPr>
            <w:tcW w:w="280" w:type="dxa"/>
            <w:tcBorders>
              <w:top w:val="nil"/>
              <w:left w:val="nil"/>
              <w:bottom w:val="nil"/>
              <w:right w:val="nil"/>
            </w:tcBorders>
            <w:shd w:val="clear" w:color="auto" w:fill="FFFFFF"/>
            <w:vAlign w:val="center"/>
          </w:tcPr>
          <w:p w14:paraId="55AFD831"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vMerge/>
            <w:tcBorders>
              <w:top w:val="single" w:sz="4" w:space="0" w:color="000000"/>
              <w:left w:val="nil"/>
              <w:bottom w:val="single" w:sz="4" w:space="0" w:color="000000"/>
              <w:right w:val="nil"/>
            </w:tcBorders>
            <w:shd w:val="clear" w:color="auto" w:fill="ED7D31"/>
            <w:vAlign w:val="center"/>
          </w:tcPr>
          <w:p w14:paraId="5605A405" w14:textId="77777777" w:rsidR="00F85448" w:rsidRPr="00020264" w:rsidRDefault="00F85448" w:rsidP="002D2F91">
            <w:pPr>
              <w:widowControl w:val="0"/>
              <w:pBdr>
                <w:top w:val="nil"/>
                <w:left w:val="nil"/>
                <w:bottom w:val="nil"/>
                <w:right w:val="nil"/>
                <w:between w:val="nil"/>
              </w:pBdr>
              <w:rPr>
                <w:rFonts w:eastAsia="Calibri"/>
                <w:color w:val="000000"/>
                <w:sz w:val="20"/>
                <w:szCs w:val="20"/>
              </w:rPr>
            </w:pPr>
          </w:p>
        </w:tc>
      </w:tr>
      <w:tr w:rsidR="00F85448" w:rsidRPr="00020264" w14:paraId="134581F9" w14:textId="77777777" w:rsidTr="002D2F91">
        <w:trPr>
          <w:trHeight w:val="20"/>
          <w:jc w:val="center"/>
        </w:trPr>
        <w:tc>
          <w:tcPr>
            <w:tcW w:w="710" w:type="dxa"/>
            <w:tcBorders>
              <w:top w:val="nil"/>
              <w:left w:val="nil"/>
              <w:bottom w:val="dotted" w:sz="4" w:space="0" w:color="000000"/>
              <w:right w:val="nil"/>
            </w:tcBorders>
            <w:shd w:val="clear" w:color="auto" w:fill="FFFFFF"/>
            <w:vAlign w:val="center"/>
          </w:tcPr>
          <w:p w14:paraId="053FCCD8"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S035</w:t>
            </w:r>
          </w:p>
        </w:tc>
        <w:tc>
          <w:tcPr>
            <w:tcW w:w="3259" w:type="dxa"/>
            <w:tcBorders>
              <w:top w:val="nil"/>
              <w:left w:val="nil"/>
              <w:bottom w:val="dotted" w:sz="4" w:space="0" w:color="000000"/>
              <w:right w:val="nil"/>
            </w:tcBorders>
            <w:shd w:val="clear" w:color="auto" w:fill="FFFFFF"/>
            <w:vAlign w:val="center"/>
          </w:tcPr>
          <w:p w14:paraId="7BA22C98"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xml:space="preserve">Programa Alimentos Escolares </w:t>
            </w:r>
            <w:r w:rsidRPr="00020264">
              <w:rPr>
                <w:rFonts w:eastAsia="Calibri"/>
                <w:color w:val="000000"/>
                <w:sz w:val="20"/>
                <w:szCs w:val="20"/>
                <w:vertAlign w:val="superscript"/>
              </w:rPr>
              <w:t>1/</w:t>
            </w:r>
          </w:p>
        </w:tc>
        <w:tc>
          <w:tcPr>
            <w:tcW w:w="1417" w:type="dxa"/>
            <w:tcBorders>
              <w:top w:val="nil"/>
              <w:left w:val="nil"/>
              <w:bottom w:val="dotted" w:sz="4" w:space="0" w:color="000000"/>
              <w:right w:val="nil"/>
            </w:tcBorders>
            <w:shd w:val="clear" w:color="auto" w:fill="FFFFFF"/>
            <w:vAlign w:val="center"/>
          </w:tcPr>
          <w:p w14:paraId="1795B0EB"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t xml:space="preserve">1,274.5 </w:t>
            </w:r>
          </w:p>
        </w:tc>
        <w:tc>
          <w:tcPr>
            <w:tcW w:w="1520" w:type="dxa"/>
            <w:tcBorders>
              <w:top w:val="nil"/>
              <w:left w:val="nil"/>
              <w:bottom w:val="dotted" w:sz="4" w:space="0" w:color="000000"/>
              <w:right w:val="nil"/>
            </w:tcBorders>
            <w:shd w:val="clear" w:color="auto" w:fill="FFFFFF"/>
            <w:vAlign w:val="center"/>
          </w:tcPr>
          <w:p w14:paraId="64B0D7D9"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0.48 </w:t>
            </w:r>
          </w:p>
        </w:tc>
        <w:tc>
          <w:tcPr>
            <w:tcW w:w="1520" w:type="dxa"/>
            <w:tcBorders>
              <w:top w:val="nil"/>
              <w:left w:val="nil"/>
              <w:bottom w:val="dotted" w:sz="4" w:space="0" w:color="000000"/>
              <w:right w:val="nil"/>
            </w:tcBorders>
            <w:shd w:val="clear" w:color="auto" w:fill="FFFFFF"/>
            <w:vAlign w:val="center"/>
          </w:tcPr>
          <w:p w14:paraId="6F558DAD"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20.89 </w:t>
            </w:r>
          </w:p>
        </w:tc>
        <w:tc>
          <w:tcPr>
            <w:tcW w:w="280" w:type="dxa"/>
            <w:tcBorders>
              <w:top w:val="nil"/>
              <w:left w:val="nil"/>
              <w:bottom w:val="dotted" w:sz="4" w:space="0" w:color="000000"/>
              <w:right w:val="nil"/>
            </w:tcBorders>
            <w:shd w:val="clear" w:color="auto" w:fill="FFFFFF"/>
            <w:vAlign w:val="center"/>
          </w:tcPr>
          <w:p w14:paraId="40290AA0"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nil"/>
              <w:left w:val="nil"/>
              <w:bottom w:val="dotted" w:sz="4" w:space="0" w:color="000000"/>
              <w:right w:val="nil"/>
            </w:tcBorders>
            <w:shd w:val="clear" w:color="auto" w:fill="FFFFFF"/>
            <w:vAlign w:val="center"/>
          </w:tcPr>
          <w:p w14:paraId="018981CF"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Niñez</w:t>
            </w:r>
          </w:p>
        </w:tc>
      </w:tr>
      <w:tr w:rsidR="00F85448" w:rsidRPr="00020264" w14:paraId="17378C9A" w14:textId="77777777" w:rsidTr="002D2F91">
        <w:trPr>
          <w:trHeight w:val="20"/>
          <w:jc w:val="center"/>
        </w:trPr>
        <w:tc>
          <w:tcPr>
            <w:tcW w:w="710" w:type="dxa"/>
            <w:tcBorders>
              <w:top w:val="dotted" w:sz="4" w:space="0" w:color="000000"/>
              <w:left w:val="nil"/>
              <w:bottom w:val="dotted" w:sz="4" w:space="0" w:color="000000"/>
              <w:right w:val="nil"/>
            </w:tcBorders>
            <w:shd w:val="clear" w:color="auto" w:fill="FFFFFF"/>
            <w:vAlign w:val="center"/>
          </w:tcPr>
          <w:p w14:paraId="6C97E188"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E198</w:t>
            </w:r>
          </w:p>
        </w:tc>
        <w:tc>
          <w:tcPr>
            <w:tcW w:w="3259" w:type="dxa"/>
            <w:tcBorders>
              <w:top w:val="dotted" w:sz="4" w:space="0" w:color="000000"/>
              <w:left w:val="nil"/>
              <w:bottom w:val="dotted" w:sz="4" w:space="0" w:color="000000"/>
              <w:right w:val="nil"/>
            </w:tcBorders>
            <w:shd w:val="clear" w:color="auto" w:fill="FFFFFF"/>
            <w:vAlign w:val="center"/>
          </w:tcPr>
          <w:p w14:paraId="19B40CF7"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xml:space="preserve">Servicios de cuidado infantil </w:t>
            </w:r>
            <w:r w:rsidRPr="00020264">
              <w:rPr>
                <w:rFonts w:eastAsia="Calibri"/>
                <w:color w:val="000000"/>
                <w:sz w:val="20"/>
                <w:szCs w:val="20"/>
                <w:vertAlign w:val="superscript"/>
              </w:rPr>
              <w:t>1/</w:t>
            </w:r>
          </w:p>
        </w:tc>
        <w:tc>
          <w:tcPr>
            <w:tcW w:w="1417" w:type="dxa"/>
            <w:tcBorders>
              <w:top w:val="dotted" w:sz="4" w:space="0" w:color="000000"/>
              <w:left w:val="nil"/>
              <w:bottom w:val="dotted" w:sz="4" w:space="0" w:color="000000"/>
              <w:right w:val="nil"/>
            </w:tcBorders>
            <w:shd w:val="clear" w:color="auto" w:fill="FFFFFF"/>
            <w:vAlign w:val="center"/>
          </w:tcPr>
          <w:p w14:paraId="2B6226D7"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t xml:space="preserve">876.8 </w:t>
            </w:r>
          </w:p>
        </w:tc>
        <w:tc>
          <w:tcPr>
            <w:tcW w:w="1520" w:type="dxa"/>
            <w:tcBorders>
              <w:top w:val="dotted" w:sz="4" w:space="0" w:color="000000"/>
              <w:left w:val="nil"/>
              <w:bottom w:val="dotted" w:sz="4" w:space="0" w:color="000000"/>
              <w:right w:val="nil"/>
            </w:tcBorders>
            <w:shd w:val="clear" w:color="auto" w:fill="FFFFFF"/>
            <w:vAlign w:val="center"/>
          </w:tcPr>
          <w:p w14:paraId="6F78C80A"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0.33 </w:t>
            </w:r>
          </w:p>
        </w:tc>
        <w:tc>
          <w:tcPr>
            <w:tcW w:w="1520" w:type="dxa"/>
            <w:tcBorders>
              <w:top w:val="dotted" w:sz="4" w:space="0" w:color="000000"/>
              <w:left w:val="nil"/>
              <w:bottom w:val="dotted" w:sz="4" w:space="0" w:color="000000"/>
              <w:right w:val="nil"/>
            </w:tcBorders>
            <w:shd w:val="clear" w:color="auto" w:fill="FFFFFF"/>
            <w:vAlign w:val="center"/>
          </w:tcPr>
          <w:p w14:paraId="079F21D8"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14.37 </w:t>
            </w:r>
          </w:p>
        </w:tc>
        <w:tc>
          <w:tcPr>
            <w:tcW w:w="280" w:type="dxa"/>
            <w:tcBorders>
              <w:top w:val="dotted" w:sz="4" w:space="0" w:color="000000"/>
              <w:left w:val="nil"/>
              <w:bottom w:val="dotted" w:sz="4" w:space="0" w:color="000000"/>
              <w:right w:val="nil"/>
            </w:tcBorders>
            <w:shd w:val="clear" w:color="auto" w:fill="FFFFFF"/>
            <w:vAlign w:val="center"/>
          </w:tcPr>
          <w:p w14:paraId="7EE218D5"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dotted" w:sz="4" w:space="0" w:color="000000"/>
              <w:left w:val="nil"/>
              <w:bottom w:val="dotted" w:sz="4" w:space="0" w:color="000000"/>
              <w:right w:val="nil"/>
            </w:tcBorders>
            <w:shd w:val="clear" w:color="auto" w:fill="FFFFFF"/>
            <w:vAlign w:val="center"/>
          </w:tcPr>
          <w:p w14:paraId="42DF9A84"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 Personas en situación de vulnerabilidad </w:t>
            </w:r>
          </w:p>
        </w:tc>
      </w:tr>
      <w:tr w:rsidR="00F85448" w:rsidRPr="00020264" w14:paraId="406ED280" w14:textId="77777777" w:rsidTr="002D2F91">
        <w:trPr>
          <w:trHeight w:val="20"/>
          <w:jc w:val="center"/>
        </w:trPr>
        <w:tc>
          <w:tcPr>
            <w:tcW w:w="710" w:type="dxa"/>
            <w:tcBorders>
              <w:top w:val="dotted" w:sz="4" w:space="0" w:color="000000"/>
              <w:left w:val="nil"/>
              <w:bottom w:val="dotted" w:sz="4" w:space="0" w:color="000000"/>
              <w:right w:val="nil"/>
            </w:tcBorders>
            <w:shd w:val="clear" w:color="auto" w:fill="FFFFFF"/>
            <w:vAlign w:val="center"/>
          </w:tcPr>
          <w:p w14:paraId="4919B0D5"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E081</w:t>
            </w:r>
          </w:p>
        </w:tc>
        <w:tc>
          <w:tcPr>
            <w:tcW w:w="3259" w:type="dxa"/>
            <w:tcBorders>
              <w:top w:val="dotted" w:sz="4" w:space="0" w:color="000000"/>
              <w:left w:val="nil"/>
              <w:bottom w:val="dotted" w:sz="4" w:space="0" w:color="000000"/>
              <w:right w:val="nil"/>
            </w:tcBorders>
            <w:shd w:val="clear" w:color="auto" w:fill="FFFFFF"/>
            <w:vAlign w:val="center"/>
          </w:tcPr>
          <w:p w14:paraId="79A1C0C1"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xml:space="preserve">Servicios Integrales de Asistencia Social </w:t>
            </w:r>
            <w:r w:rsidRPr="00020264">
              <w:rPr>
                <w:rFonts w:eastAsia="Calibri"/>
                <w:color w:val="000000"/>
                <w:sz w:val="20"/>
                <w:szCs w:val="20"/>
                <w:vertAlign w:val="superscript"/>
              </w:rPr>
              <w:t>1/</w:t>
            </w:r>
          </w:p>
        </w:tc>
        <w:tc>
          <w:tcPr>
            <w:tcW w:w="1417" w:type="dxa"/>
            <w:tcBorders>
              <w:top w:val="dotted" w:sz="4" w:space="0" w:color="000000"/>
              <w:left w:val="nil"/>
              <w:bottom w:val="dotted" w:sz="4" w:space="0" w:color="000000"/>
              <w:right w:val="nil"/>
            </w:tcBorders>
            <w:shd w:val="clear" w:color="auto" w:fill="FFFFFF"/>
            <w:vAlign w:val="center"/>
          </w:tcPr>
          <w:p w14:paraId="4D6CA319"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t xml:space="preserve">570.1 </w:t>
            </w:r>
          </w:p>
        </w:tc>
        <w:tc>
          <w:tcPr>
            <w:tcW w:w="1520" w:type="dxa"/>
            <w:tcBorders>
              <w:top w:val="dotted" w:sz="4" w:space="0" w:color="000000"/>
              <w:left w:val="nil"/>
              <w:bottom w:val="dotted" w:sz="4" w:space="0" w:color="000000"/>
              <w:right w:val="nil"/>
            </w:tcBorders>
            <w:shd w:val="clear" w:color="auto" w:fill="FFFFFF"/>
            <w:vAlign w:val="center"/>
          </w:tcPr>
          <w:p w14:paraId="5BB9E101"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0.21 </w:t>
            </w:r>
          </w:p>
        </w:tc>
        <w:tc>
          <w:tcPr>
            <w:tcW w:w="1520" w:type="dxa"/>
            <w:tcBorders>
              <w:top w:val="dotted" w:sz="4" w:space="0" w:color="000000"/>
              <w:left w:val="nil"/>
              <w:bottom w:val="dotted" w:sz="4" w:space="0" w:color="000000"/>
              <w:right w:val="nil"/>
            </w:tcBorders>
            <w:shd w:val="clear" w:color="auto" w:fill="FFFFFF"/>
            <w:vAlign w:val="center"/>
          </w:tcPr>
          <w:p w14:paraId="04F9C4ED"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9.35 </w:t>
            </w:r>
          </w:p>
        </w:tc>
        <w:tc>
          <w:tcPr>
            <w:tcW w:w="280" w:type="dxa"/>
            <w:tcBorders>
              <w:top w:val="dotted" w:sz="4" w:space="0" w:color="000000"/>
              <w:left w:val="nil"/>
              <w:bottom w:val="dotted" w:sz="4" w:space="0" w:color="000000"/>
              <w:right w:val="nil"/>
            </w:tcBorders>
            <w:shd w:val="clear" w:color="auto" w:fill="FFFFFF"/>
            <w:vAlign w:val="center"/>
          </w:tcPr>
          <w:p w14:paraId="7D04583D"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dotted" w:sz="4" w:space="0" w:color="000000"/>
              <w:left w:val="nil"/>
              <w:bottom w:val="dotted" w:sz="4" w:space="0" w:color="000000"/>
              <w:right w:val="nil"/>
            </w:tcBorders>
            <w:shd w:val="clear" w:color="auto" w:fill="FFFFFF"/>
            <w:vAlign w:val="center"/>
          </w:tcPr>
          <w:p w14:paraId="2ABA1971"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Niñez</w:t>
            </w:r>
          </w:p>
        </w:tc>
      </w:tr>
      <w:tr w:rsidR="00F85448" w:rsidRPr="00020264" w14:paraId="7EC4EC7D" w14:textId="77777777" w:rsidTr="002D2F91">
        <w:trPr>
          <w:trHeight w:val="20"/>
          <w:jc w:val="center"/>
        </w:trPr>
        <w:tc>
          <w:tcPr>
            <w:tcW w:w="710" w:type="dxa"/>
            <w:tcBorders>
              <w:top w:val="dotted" w:sz="4" w:space="0" w:color="000000"/>
              <w:left w:val="nil"/>
              <w:bottom w:val="dotted" w:sz="4" w:space="0" w:color="000000"/>
              <w:right w:val="nil"/>
            </w:tcBorders>
            <w:shd w:val="clear" w:color="auto" w:fill="FFFFFF"/>
            <w:vAlign w:val="center"/>
          </w:tcPr>
          <w:p w14:paraId="768E5928"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E190</w:t>
            </w:r>
          </w:p>
        </w:tc>
        <w:tc>
          <w:tcPr>
            <w:tcW w:w="3259" w:type="dxa"/>
            <w:tcBorders>
              <w:top w:val="dotted" w:sz="4" w:space="0" w:color="000000"/>
              <w:left w:val="nil"/>
              <w:bottom w:val="dotted" w:sz="4" w:space="0" w:color="000000"/>
              <w:right w:val="nil"/>
            </w:tcBorders>
            <w:shd w:val="clear" w:color="auto" w:fill="FFFFFF"/>
            <w:vAlign w:val="center"/>
          </w:tcPr>
          <w:p w14:paraId="4DFF3982"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Servicios de Atención Animal</w:t>
            </w:r>
          </w:p>
        </w:tc>
        <w:tc>
          <w:tcPr>
            <w:tcW w:w="1417" w:type="dxa"/>
            <w:tcBorders>
              <w:top w:val="dotted" w:sz="4" w:space="0" w:color="000000"/>
              <w:left w:val="nil"/>
              <w:bottom w:val="dotted" w:sz="4" w:space="0" w:color="000000"/>
              <w:right w:val="nil"/>
            </w:tcBorders>
            <w:shd w:val="clear" w:color="auto" w:fill="FFFFFF"/>
            <w:vAlign w:val="center"/>
          </w:tcPr>
          <w:p w14:paraId="534E124F"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t xml:space="preserve">568.6 </w:t>
            </w:r>
          </w:p>
        </w:tc>
        <w:tc>
          <w:tcPr>
            <w:tcW w:w="1520" w:type="dxa"/>
            <w:tcBorders>
              <w:top w:val="dotted" w:sz="4" w:space="0" w:color="000000"/>
              <w:left w:val="nil"/>
              <w:bottom w:val="dotted" w:sz="4" w:space="0" w:color="000000"/>
              <w:right w:val="nil"/>
            </w:tcBorders>
            <w:shd w:val="clear" w:color="auto" w:fill="FFFFFF"/>
            <w:vAlign w:val="center"/>
          </w:tcPr>
          <w:p w14:paraId="7521319E"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0.21 </w:t>
            </w:r>
          </w:p>
        </w:tc>
        <w:tc>
          <w:tcPr>
            <w:tcW w:w="1520" w:type="dxa"/>
            <w:tcBorders>
              <w:top w:val="dotted" w:sz="4" w:space="0" w:color="000000"/>
              <w:left w:val="nil"/>
              <w:bottom w:val="dotted" w:sz="4" w:space="0" w:color="000000"/>
              <w:right w:val="nil"/>
            </w:tcBorders>
            <w:shd w:val="clear" w:color="auto" w:fill="FFFFFF"/>
            <w:vAlign w:val="center"/>
          </w:tcPr>
          <w:p w14:paraId="15798133"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9.32 </w:t>
            </w:r>
          </w:p>
        </w:tc>
        <w:tc>
          <w:tcPr>
            <w:tcW w:w="280" w:type="dxa"/>
            <w:tcBorders>
              <w:top w:val="dotted" w:sz="4" w:space="0" w:color="000000"/>
              <w:left w:val="nil"/>
              <w:bottom w:val="dotted" w:sz="4" w:space="0" w:color="000000"/>
              <w:right w:val="nil"/>
            </w:tcBorders>
            <w:shd w:val="clear" w:color="auto" w:fill="FFFFFF"/>
            <w:vAlign w:val="center"/>
          </w:tcPr>
          <w:p w14:paraId="715E2C4F"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dotted" w:sz="4" w:space="0" w:color="000000"/>
              <w:left w:val="nil"/>
              <w:bottom w:val="dotted" w:sz="4" w:space="0" w:color="000000"/>
              <w:right w:val="nil"/>
            </w:tcBorders>
            <w:shd w:val="clear" w:color="auto" w:fill="FFFFFF"/>
            <w:vAlign w:val="center"/>
          </w:tcPr>
          <w:p w14:paraId="44D6C809"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 Personas adultas mayores </w:t>
            </w:r>
          </w:p>
        </w:tc>
      </w:tr>
      <w:tr w:rsidR="00F85448" w:rsidRPr="00020264" w14:paraId="43E33BB6" w14:textId="77777777" w:rsidTr="002D2F91">
        <w:trPr>
          <w:trHeight w:val="20"/>
          <w:jc w:val="center"/>
        </w:trPr>
        <w:tc>
          <w:tcPr>
            <w:tcW w:w="710" w:type="dxa"/>
            <w:tcBorders>
              <w:top w:val="dotted" w:sz="4" w:space="0" w:color="000000"/>
              <w:left w:val="nil"/>
              <w:bottom w:val="dotted" w:sz="4" w:space="0" w:color="000000"/>
              <w:right w:val="nil"/>
            </w:tcBorders>
            <w:shd w:val="clear" w:color="auto" w:fill="FFFFFF"/>
            <w:vAlign w:val="center"/>
          </w:tcPr>
          <w:p w14:paraId="63B174D7"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S221</w:t>
            </w:r>
          </w:p>
        </w:tc>
        <w:tc>
          <w:tcPr>
            <w:tcW w:w="3259" w:type="dxa"/>
            <w:tcBorders>
              <w:top w:val="dotted" w:sz="4" w:space="0" w:color="000000"/>
              <w:left w:val="nil"/>
              <w:bottom w:val="dotted" w:sz="4" w:space="0" w:color="000000"/>
              <w:right w:val="nil"/>
            </w:tcBorders>
            <w:shd w:val="clear" w:color="auto" w:fill="FFFFFF"/>
            <w:vAlign w:val="center"/>
          </w:tcPr>
          <w:p w14:paraId="29DC38A5"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Comedores para el bienestar</w:t>
            </w:r>
          </w:p>
        </w:tc>
        <w:tc>
          <w:tcPr>
            <w:tcW w:w="1417" w:type="dxa"/>
            <w:tcBorders>
              <w:top w:val="dotted" w:sz="4" w:space="0" w:color="000000"/>
              <w:left w:val="nil"/>
              <w:bottom w:val="dotted" w:sz="4" w:space="0" w:color="000000"/>
              <w:right w:val="nil"/>
            </w:tcBorders>
            <w:shd w:val="clear" w:color="auto" w:fill="FFFFFF"/>
            <w:vAlign w:val="center"/>
          </w:tcPr>
          <w:p w14:paraId="0075D1EF"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t xml:space="preserve">535.4 </w:t>
            </w:r>
          </w:p>
        </w:tc>
        <w:tc>
          <w:tcPr>
            <w:tcW w:w="1520" w:type="dxa"/>
            <w:tcBorders>
              <w:top w:val="dotted" w:sz="4" w:space="0" w:color="000000"/>
              <w:left w:val="nil"/>
              <w:bottom w:val="dotted" w:sz="4" w:space="0" w:color="000000"/>
              <w:right w:val="nil"/>
            </w:tcBorders>
            <w:shd w:val="clear" w:color="auto" w:fill="FFFFFF"/>
            <w:vAlign w:val="center"/>
          </w:tcPr>
          <w:p w14:paraId="430375F2"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0.20 </w:t>
            </w:r>
          </w:p>
        </w:tc>
        <w:tc>
          <w:tcPr>
            <w:tcW w:w="1520" w:type="dxa"/>
            <w:tcBorders>
              <w:top w:val="dotted" w:sz="4" w:space="0" w:color="000000"/>
              <w:left w:val="nil"/>
              <w:bottom w:val="dotted" w:sz="4" w:space="0" w:color="000000"/>
              <w:right w:val="nil"/>
            </w:tcBorders>
            <w:shd w:val="clear" w:color="auto" w:fill="FFFFFF"/>
            <w:vAlign w:val="center"/>
          </w:tcPr>
          <w:p w14:paraId="76D0A0A0"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8.78 </w:t>
            </w:r>
          </w:p>
        </w:tc>
        <w:tc>
          <w:tcPr>
            <w:tcW w:w="280" w:type="dxa"/>
            <w:tcBorders>
              <w:top w:val="dotted" w:sz="4" w:space="0" w:color="000000"/>
              <w:left w:val="nil"/>
              <w:bottom w:val="dotted" w:sz="4" w:space="0" w:color="000000"/>
              <w:right w:val="nil"/>
            </w:tcBorders>
            <w:shd w:val="clear" w:color="auto" w:fill="FFFFFF"/>
            <w:vAlign w:val="center"/>
          </w:tcPr>
          <w:p w14:paraId="3CAF0C04"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dotted" w:sz="4" w:space="0" w:color="000000"/>
              <w:left w:val="nil"/>
              <w:bottom w:val="dotted" w:sz="4" w:space="0" w:color="000000"/>
              <w:right w:val="nil"/>
            </w:tcBorders>
            <w:shd w:val="clear" w:color="auto" w:fill="FFFFFF"/>
            <w:vAlign w:val="center"/>
          </w:tcPr>
          <w:p w14:paraId="226CD2E4"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 Animales domésticos </w:t>
            </w:r>
          </w:p>
        </w:tc>
      </w:tr>
      <w:tr w:rsidR="00F85448" w:rsidRPr="00020264" w14:paraId="5DA23A15" w14:textId="77777777" w:rsidTr="002D2F91">
        <w:trPr>
          <w:trHeight w:val="20"/>
          <w:jc w:val="center"/>
        </w:trPr>
        <w:tc>
          <w:tcPr>
            <w:tcW w:w="710" w:type="dxa"/>
            <w:tcBorders>
              <w:top w:val="dotted" w:sz="4" w:space="0" w:color="000000"/>
              <w:left w:val="nil"/>
              <w:bottom w:val="dotted" w:sz="4" w:space="0" w:color="000000"/>
              <w:right w:val="nil"/>
            </w:tcBorders>
            <w:shd w:val="clear" w:color="auto" w:fill="FFFFFF"/>
            <w:vAlign w:val="center"/>
          </w:tcPr>
          <w:p w14:paraId="7F768882"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E162</w:t>
            </w:r>
          </w:p>
        </w:tc>
        <w:tc>
          <w:tcPr>
            <w:tcW w:w="3259" w:type="dxa"/>
            <w:tcBorders>
              <w:top w:val="dotted" w:sz="4" w:space="0" w:color="000000"/>
              <w:left w:val="nil"/>
              <w:bottom w:val="dotted" w:sz="4" w:space="0" w:color="000000"/>
              <w:right w:val="nil"/>
            </w:tcBorders>
            <w:shd w:val="clear" w:color="auto" w:fill="FFFFFF"/>
            <w:vAlign w:val="center"/>
          </w:tcPr>
          <w:p w14:paraId="015FE9CD"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Atención Integral para el Bienestar de los Adultos Mayores</w:t>
            </w:r>
          </w:p>
        </w:tc>
        <w:tc>
          <w:tcPr>
            <w:tcW w:w="1417" w:type="dxa"/>
            <w:tcBorders>
              <w:top w:val="dotted" w:sz="4" w:space="0" w:color="000000"/>
              <w:left w:val="nil"/>
              <w:bottom w:val="dotted" w:sz="4" w:space="0" w:color="000000"/>
              <w:right w:val="nil"/>
            </w:tcBorders>
            <w:shd w:val="clear" w:color="auto" w:fill="FFFFFF"/>
            <w:vAlign w:val="center"/>
          </w:tcPr>
          <w:p w14:paraId="579919A4"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t xml:space="preserve">489.8 </w:t>
            </w:r>
          </w:p>
        </w:tc>
        <w:tc>
          <w:tcPr>
            <w:tcW w:w="1520" w:type="dxa"/>
            <w:tcBorders>
              <w:top w:val="dotted" w:sz="4" w:space="0" w:color="000000"/>
              <w:left w:val="nil"/>
              <w:bottom w:val="dotted" w:sz="4" w:space="0" w:color="000000"/>
              <w:right w:val="nil"/>
            </w:tcBorders>
            <w:shd w:val="clear" w:color="auto" w:fill="FFFFFF"/>
            <w:vAlign w:val="center"/>
          </w:tcPr>
          <w:p w14:paraId="27797CF3"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0.18 </w:t>
            </w:r>
          </w:p>
        </w:tc>
        <w:tc>
          <w:tcPr>
            <w:tcW w:w="1520" w:type="dxa"/>
            <w:tcBorders>
              <w:top w:val="dotted" w:sz="4" w:space="0" w:color="000000"/>
              <w:left w:val="nil"/>
              <w:bottom w:val="dotted" w:sz="4" w:space="0" w:color="000000"/>
              <w:right w:val="nil"/>
            </w:tcBorders>
            <w:shd w:val="clear" w:color="auto" w:fill="FFFFFF"/>
            <w:vAlign w:val="center"/>
          </w:tcPr>
          <w:p w14:paraId="7ABB4972"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8.03 </w:t>
            </w:r>
          </w:p>
        </w:tc>
        <w:tc>
          <w:tcPr>
            <w:tcW w:w="280" w:type="dxa"/>
            <w:tcBorders>
              <w:top w:val="dotted" w:sz="4" w:space="0" w:color="000000"/>
              <w:left w:val="nil"/>
              <w:bottom w:val="dotted" w:sz="4" w:space="0" w:color="000000"/>
              <w:right w:val="nil"/>
            </w:tcBorders>
            <w:shd w:val="clear" w:color="auto" w:fill="FFFFFF"/>
            <w:vAlign w:val="center"/>
          </w:tcPr>
          <w:p w14:paraId="7DFD8C14"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dotted" w:sz="4" w:space="0" w:color="000000"/>
              <w:left w:val="nil"/>
              <w:bottom w:val="dotted" w:sz="4" w:space="0" w:color="000000"/>
              <w:right w:val="nil"/>
            </w:tcBorders>
            <w:shd w:val="clear" w:color="auto" w:fill="FFFFFF"/>
            <w:vAlign w:val="center"/>
          </w:tcPr>
          <w:p w14:paraId="02F3CA3D"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 Personas en situación de vulnerabilidad </w:t>
            </w:r>
          </w:p>
        </w:tc>
      </w:tr>
      <w:tr w:rsidR="00F85448" w:rsidRPr="00020264" w14:paraId="246D5E25" w14:textId="77777777" w:rsidTr="002D2F91">
        <w:trPr>
          <w:trHeight w:val="20"/>
          <w:jc w:val="center"/>
        </w:trPr>
        <w:tc>
          <w:tcPr>
            <w:tcW w:w="710" w:type="dxa"/>
            <w:tcBorders>
              <w:top w:val="dotted" w:sz="4" w:space="0" w:color="000000"/>
              <w:left w:val="nil"/>
              <w:bottom w:val="dotted" w:sz="4" w:space="0" w:color="000000"/>
              <w:right w:val="nil"/>
            </w:tcBorders>
            <w:shd w:val="clear" w:color="auto" w:fill="FFFFFF"/>
            <w:vAlign w:val="center"/>
          </w:tcPr>
          <w:p w14:paraId="339B331D"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S220</w:t>
            </w:r>
          </w:p>
        </w:tc>
        <w:tc>
          <w:tcPr>
            <w:tcW w:w="3259" w:type="dxa"/>
            <w:tcBorders>
              <w:top w:val="dotted" w:sz="4" w:space="0" w:color="000000"/>
              <w:left w:val="nil"/>
              <w:bottom w:val="dotted" w:sz="4" w:space="0" w:color="000000"/>
              <w:right w:val="nil"/>
            </w:tcBorders>
            <w:shd w:val="clear" w:color="auto" w:fill="FFFFFF"/>
            <w:vAlign w:val="center"/>
          </w:tcPr>
          <w:p w14:paraId="6404B733"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Atención Social Inmediata a Poblaciones Prioritarias (ASIPP)</w:t>
            </w:r>
          </w:p>
        </w:tc>
        <w:tc>
          <w:tcPr>
            <w:tcW w:w="1417" w:type="dxa"/>
            <w:tcBorders>
              <w:top w:val="dotted" w:sz="4" w:space="0" w:color="000000"/>
              <w:left w:val="nil"/>
              <w:bottom w:val="dotted" w:sz="4" w:space="0" w:color="000000"/>
              <w:right w:val="nil"/>
            </w:tcBorders>
            <w:shd w:val="clear" w:color="auto" w:fill="FFFFFF"/>
            <w:vAlign w:val="center"/>
          </w:tcPr>
          <w:p w14:paraId="23F50D4D"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t xml:space="preserve">356.4 </w:t>
            </w:r>
          </w:p>
        </w:tc>
        <w:tc>
          <w:tcPr>
            <w:tcW w:w="1520" w:type="dxa"/>
            <w:tcBorders>
              <w:top w:val="dotted" w:sz="4" w:space="0" w:color="000000"/>
              <w:left w:val="nil"/>
              <w:bottom w:val="dotted" w:sz="4" w:space="0" w:color="000000"/>
              <w:right w:val="nil"/>
            </w:tcBorders>
            <w:shd w:val="clear" w:color="auto" w:fill="FFFFFF"/>
            <w:vAlign w:val="center"/>
          </w:tcPr>
          <w:p w14:paraId="0B0BFA6C"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0.13 </w:t>
            </w:r>
          </w:p>
        </w:tc>
        <w:tc>
          <w:tcPr>
            <w:tcW w:w="1520" w:type="dxa"/>
            <w:tcBorders>
              <w:top w:val="dotted" w:sz="4" w:space="0" w:color="000000"/>
              <w:left w:val="nil"/>
              <w:bottom w:val="dotted" w:sz="4" w:space="0" w:color="000000"/>
              <w:right w:val="nil"/>
            </w:tcBorders>
            <w:shd w:val="clear" w:color="auto" w:fill="FFFFFF"/>
            <w:vAlign w:val="center"/>
          </w:tcPr>
          <w:p w14:paraId="6592C498"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5.84 </w:t>
            </w:r>
          </w:p>
        </w:tc>
        <w:tc>
          <w:tcPr>
            <w:tcW w:w="280" w:type="dxa"/>
            <w:tcBorders>
              <w:top w:val="dotted" w:sz="4" w:space="0" w:color="000000"/>
              <w:left w:val="nil"/>
              <w:bottom w:val="dotted" w:sz="4" w:space="0" w:color="000000"/>
              <w:right w:val="nil"/>
            </w:tcBorders>
            <w:shd w:val="clear" w:color="auto" w:fill="FFFFFF"/>
            <w:vAlign w:val="center"/>
          </w:tcPr>
          <w:p w14:paraId="4A8CE05F"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dotted" w:sz="4" w:space="0" w:color="000000"/>
              <w:left w:val="nil"/>
              <w:bottom w:val="dotted" w:sz="4" w:space="0" w:color="000000"/>
              <w:right w:val="nil"/>
            </w:tcBorders>
            <w:shd w:val="clear" w:color="auto" w:fill="FFFFFF"/>
            <w:vAlign w:val="center"/>
          </w:tcPr>
          <w:p w14:paraId="19887E98"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 Personas en situación de vulnerabilidad </w:t>
            </w:r>
          </w:p>
        </w:tc>
      </w:tr>
      <w:tr w:rsidR="00F85448" w:rsidRPr="00020264" w14:paraId="77D56AEA" w14:textId="77777777" w:rsidTr="002D2F91">
        <w:trPr>
          <w:trHeight w:val="20"/>
          <w:jc w:val="center"/>
        </w:trPr>
        <w:tc>
          <w:tcPr>
            <w:tcW w:w="710" w:type="dxa"/>
            <w:tcBorders>
              <w:top w:val="dotted" w:sz="4" w:space="0" w:color="000000"/>
              <w:left w:val="nil"/>
              <w:bottom w:val="dotted" w:sz="4" w:space="0" w:color="000000"/>
              <w:right w:val="nil"/>
            </w:tcBorders>
            <w:shd w:val="clear" w:color="auto" w:fill="FFFFFF"/>
            <w:vAlign w:val="center"/>
          </w:tcPr>
          <w:p w14:paraId="12C16B84"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S226</w:t>
            </w:r>
          </w:p>
        </w:tc>
        <w:tc>
          <w:tcPr>
            <w:tcW w:w="3259" w:type="dxa"/>
            <w:tcBorders>
              <w:top w:val="dotted" w:sz="4" w:space="0" w:color="000000"/>
              <w:left w:val="nil"/>
              <w:bottom w:val="dotted" w:sz="4" w:space="0" w:color="000000"/>
              <w:right w:val="nil"/>
            </w:tcBorders>
            <w:shd w:val="clear" w:color="auto" w:fill="FFFFFF"/>
            <w:vAlign w:val="center"/>
          </w:tcPr>
          <w:p w14:paraId="214651AA"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Beca Leona Vicario</w:t>
            </w:r>
          </w:p>
        </w:tc>
        <w:tc>
          <w:tcPr>
            <w:tcW w:w="1417" w:type="dxa"/>
            <w:tcBorders>
              <w:top w:val="dotted" w:sz="4" w:space="0" w:color="000000"/>
              <w:left w:val="nil"/>
              <w:bottom w:val="dotted" w:sz="4" w:space="0" w:color="000000"/>
              <w:right w:val="nil"/>
            </w:tcBorders>
            <w:shd w:val="clear" w:color="auto" w:fill="FFFFFF"/>
            <w:vAlign w:val="center"/>
          </w:tcPr>
          <w:p w14:paraId="21B7AEC4"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t xml:space="preserve">242.8 </w:t>
            </w:r>
          </w:p>
        </w:tc>
        <w:tc>
          <w:tcPr>
            <w:tcW w:w="1520" w:type="dxa"/>
            <w:tcBorders>
              <w:top w:val="dotted" w:sz="4" w:space="0" w:color="000000"/>
              <w:left w:val="nil"/>
              <w:bottom w:val="dotted" w:sz="4" w:space="0" w:color="000000"/>
              <w:right w:val="nil"/>
            </w:tcBorders>
            <w:shd w:val="clear" w:color="auto" w:fill="FFFFFF"/>
            <w:vAlign w:val="center"/>
          </w:tcPr>
          <w:p w14:paraId="1EB85E09"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0.09 </w:t>
            </w:r>
          </w:p>
        </w:tc>
        <w:tc>
          <w:tcPr>
            <w:tcW w:w="1520" w:type="dxa"/>
            <w:tcBorders>
              <w:top w:val="dotted" w:sz="4" w:space="0" w:color="000000"/>
              <w:left w:val="nil"/>
              <w:bottom w:val="dotted" w:sz="4" w:space="0" w:color="000000"/>
              <w:right w:val="nil"/>
            </w:tcBorders>
            <w:shd w:val="clear" w:color="auto" w:fill="FFFFFF"/>
            <w:vAlign w:val="center"/>
          </w:tcPr>
          <w:p w14:paraId="21FC4807"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3.98 </w:t>
            </w:r>
          </w:p>
        </w:tc>
        <w:tc>
          <w:tcPr>
            <w:tcW w:w="280" w:type="dxa"/>
            <w:tcBorders>
              <w:top w:val="dotted" w:sz="4" w:space="0" w:color="000000"/>
              <w:left w:val="nil"/>
              <w:bottom w:val="dotted" w:sz="4" w:space="0" w:color="000000"/>
              <w:right w:val="nil"/>
            </w:tcBorders>
            <w:shd w:val="clear" w:color="auto" w:fill="FFFFFF"/>
            <w:vAlign w:val="center"/>
          </w:tcPr>
          <w:p w14:paraId="6663F654"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dotted" w:sz="4" w:space="0" w:color="000000"/>
              <w:left w:val="nil"/>
              <w:bottom w:val="dotted" w:sz="4" w:space="0" w:color="000000"/>
              <w:right w:val="nil"/>
            </w:tcBorders>
            <w:shd w:val="clear" w:color="auto" w:fill="FFFFFF"/>
            <w:vAlign w:val="center"/>
          </w:tcPr>
          <w:p w14:paraId="23EDE0CA"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Niñez y adolescencia</w:t>
            </w:r>
          </w:p>
        </w:tc>
      </w:tr>
      <w:tr w:rsidR="00F85448" w:rsidRPr="00020264" w14:paraId="7FA758A5" w14:textId="77777777" w:rsidTr="002D2F91">
        <w:trPr>
          <w:trHeight w:val="20"/>
          <w:jc w:val="center"/>
        </w:trPr>
        <w:tc>
          <w:tcPr>
            <w:tcW w:w="710" w:type="dxa"/>
            <w:tcBorders>
              <w:top w:val="dotted" w:sz="4" w:space="0" w:color="000000"/>
              <w:left w:val="nil"/>
              <w:bottom w:val="dotted" w:sz="4" w:space="0" w:color="000000"/>
              <w:right w:val="nil"/>
            </w:tcBorders>
            <w:shd w:val="clear" w:color="auto" w:fill="FFFFFF"/>
            <w:vAlign w:val="center"/>
          </w:tcPr>
          <w:p w14:paraId="5173826D"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lastRenderedPageBreak/>
              <w:t>S066</w:t>
            </w:r>
          </w:p>
        </w:tc>
        <w:tc>
          <w:tcPr>
            <w:tcW w:w="3259" w:type="dxa"/>
            <w:tcBorders>
              <w:top w:val="dotted" w:sz="4" w:space="0" w:color="000000"/>
              <w:left w:val="nil"/>
              <w:bottom w:val="dotted" w:sz="4" w:space="0" w:color="000000"/>
              <w:right w:val="nil"/>
            </w:tcBorders>
            <w:shd w:val="clear" w:color="auto" w:fill="FFFFFF"/>
            <w:vAlign w:val="center"/>
          </w:tcPr>
          <w:p w14:paraId="575F6D55"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Centros para el desarrollo infantil</w:t>
            </w:r>
          </w:p>
        </w:tc>
        <w:tc>
          <w:tcPr>
            <w:tcW w:w="1417" w:type="dxa"/>
            <w:tcBorders>
              <w:top w:val="dotted" w:sz="4" w:space="0" w:color="000000"/>
              <w:left w:val="nil"/>
              <w:bottom w:val="dotted" w:sz="4" w:space="0" w:color="000000"/>
              <w:right w:val="nil"/>
            </w:tcBorders>
            <w:shd w:val="clear" w:color="auto" w:fill="FFFFFF"/>
            <w:vAlign w:val="center"/>
          </w:tcPr>
          <w:p w14:paraId="02F238A3"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t xml:space="preserve">148.2 </w:t>
            </w:r>
          </w:p>
        </w:tc>
        <w:tc>
          <w:tcPr>
            <w:tcW w:w="1520" w:type="dxa"/>
            <w:tcBorders>
              <w:top w:val="dotted" w:sz="4" w:space="0" w:color="000000"/>
              <w:left w:val="nil"/>
              <w:bottom w:val="dotted" w:sz="4" w:space="0" w:color="000000"/>
              <w:right w:val="nil"/>
            </w:tcBorders>
            <w:shd w:val="clear" w:color="auto" w:fill="FFFFFF"/>
            <w:vAlign w:val="center"/>
          </w:tcPr>
          <w:p w14:paraId="21738821"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0.06 </w:t>
            </w:r>
          </w:p>
        </w:tc>
        <w:tc>
          <w:tcPr>
            <w:tcW w:w="1520" w:type="dxa"/>
            <w:tcBorders>
              <w:top w:val="dotted" w:sz="4" w:space="0" w:color="000000"/>
              <w:left w:val="nil"/>
              <w:bottom w:val="dotted" w:sz="4" w:space="0" w:color="000000"/>
              <w:right w:val="nil"/>
            </w:tcBorders>
            <w:shd w:val="clear" w:color="auto" w:fill="FFFFFF"/>
            <w:vAlign w:val="center"/>
          </w:tcPr>
          <w:p w14:paraId="683A1555"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2.43 </w:t>
            </w:r>
          </w:p>
        </w:tc>
        <w:tc>
          <w:tcPr>
            <w:tcW w:w="280" w:type="dxa"/>
            <w:tcBorders>
              <w:top w:val="dotted" w:sz="4" w:space="0" w:color="000000"/>
              <w:left w:val="nil"/>
              <w:bottom w:val="dotted" w:sz="4" w:space="0" w:color="000000"/>
              <w:right w:val="nil"/>
            </w:tcBorders>
            <w:shd w:val="clear" w:color="auto" w:fill="FFFFFF"/>
            <w:vAlign w:val="center"/>
          </w:tcPr>
          <w:p w14:paraId="17514954"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dotted" w:sz="4" w:space="0" w:color="000000"/>
              <w:left w:val="nil"/>
              <w:bottom w:val="dotted" w:sz="4" w:space="0" w:color="000000"/>
              <w:right w:val="nil"/>
            </w:tcBorders>
            <w:shd w:val="clear" w:color="auto" w:fill="FFFFFF"/>
            <w:vAlign w:val="center"/>
          </w:tcPr>
          <w:p w14:paraId="2476E120"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Niñas, adolescentes y mujeres</w:t>
            </w:r>
          </w:p>
        </w:tc>
      </w:tr>
      <w:tr w:rsidR="00F85448" w:rsidRPr="00020264" w14:paraId="031CC46D" w14:textId="77777777" w:rsidTr="002D2F91">
        <w:trPr>
          <w:trHeight w:val="20"/>
          <w:jc w:val="center"/>
        </w:trPr>
        <w:tc>
          <w:tcPr>
            <w:tcW w:w="710" w:type="dxa"/>
            <w:tcBorders>
              <w:top w:val="dotted" w:sz="4" w:space="0" w:color="000000"/>
              <w:left w:val="nil"/>
              <w:bottom w:val="dotted" w:sz="4" w:space="0" w:color="000000"/>
              <w:right w:val="nil"/>
            </w:tcBorders>
            <w:shd w:val="clear" w:color="auto" w:fill="FFFFFF"/>
            <w:vAlign w:val="center"/>
          </w:tcPr>
          <w:p w14:paraId="5200B1D8"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E183</w:t>
            </w:r>
          </w:p>
        </w:tc>
        <w:tc>
          <w:tcPr>
            <w:tcW w:w="3259" w:type="dxa"/>
            <w:tcBorders>
              <w:top w:val="dotted" w:sz="4" w:space="0" w:color="000000"/>
              <w:left w:val="nil"/>
              <w:bottom w:val="dotted" w:sz="4" w:space="0" w:color="000000"/>
              <w:right w:val="nil"/>
            </w:tcBorders>
            <w:shd w:val="clear" w:color="auto" w:fill="FFFFFF"/>
            <w:vAlign w:val="center"/>
          </w:tcPr>
          <w:p w14:paraId="7FB387B4"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Atención y Prevención de la Violencia y Discriminación por Razones de Género contra Mujeres, Adolescentes y Niñas</w:t>
            </w:r>
          </w:p>
        </w:tc>
        <w:tc>
          <w:tcPr>
            <w:tcW w:w="1417" w:type="dxa"/>
            <w:tcBorders>
              <w:top w:val="dotted" w:sz="4" w:space="0" w:color="000000"/>
              <w:left w:val="nil"/>
              <w:bottom w:val="dotted" w:sz="4" w:space="0" w:color="000000"/>
              <w:right w:val="nil"/>
            </w:tcBorders>
            <w:shd w:val="clear" w:color="auto" w:fill="FFFFFF"/>
            <w:vAlign w:val="center"/>
          </w:tcPr>
          <w:p w14:paraId="2569F53C"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t xml:space="preserve">148.2 </w:t>
            </w:r>
          </w:p>
        </w:tc>
        <w:tc>
          <w:tcPr>
            <w:tcW w:w="1520" w:type="dxa"/>
            <w:tcBorders>
              <w:top w:val="dotted" w:sz="4" w:space="0" w:color="000000"/>
              <w:left w:val="nil"/>
              <w:bottom w:val="dotted" w:sz="4" w:space="0" w:color="000000"/>
              <w:right w:val="nil"/>
            </w:tcBorders>
            <w:shd w:val="clear" w:color="auto" w:fill="FFFFFF"/>
            <w:vAlign w:val="center"/>
          </w:tcPr>
          <w:p w14:paraId="6CF1C78D"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0.06 </w:t>
            </w:r>
          </w:p>
        </w:tc>
        <w:tc>
          <w:tcPr>
            <w:tcW w:w="1520" w:type="dxa"/>
            <w:tcBorders>
              <w:top w:val="dotted" w:sz="4" w:space="0" w:color="000000"/>
              <w:left w:val="nil"/>
              <w:bottom w:val="dotted" w:sz="4" w:space="0" w:color="000000"/>
              <w:right w:val="nil"/>
            </w:tcBorders>
            <w:shd w:val="clear" w:color="auto" w:fill="FFFFFF"/>
            <w:vAlign w:val="center"/>
          </w:tcPr>
          <w:p w14:paraId="12815460"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2.43 </w:t>
            </w:r>
          </w:p>
        </w:tc>
        <w:tc>
          <w:tcPr>
            <w:tcW w:w="280" w:type="dxa"/>
            <w:tcBorders>
              <w:top w:val="dotted" w:sz="4" w:space="0" w:color="000000"/>
              <w:left w:val="nil"/>
              <w:bottom w:val="dotted" w:sz="4" w:space="0" w:color="000000"/>
              <w:right w:val="nil"/>
            </w:tcBorders>
            <w:shd w:val="clear" w:color="auto" w:fill="FFFFFF"/>
            <w:vAlign w:val="center"/>
          </w:tcPr>
          <w:p w14:paraId="068EACF0"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dotted" w:sz="4" w:space="0" w:color="000000"/>
              <w:left w:val="nil"/>
              <w:bottom w:val="dotted" w:sz="4" w:space="0" w:color="000000"/>
              <w:right w:val="nil"/>
            </w:tcBorders>
            <w:shd w:val="clear" w:color="auto" w:fill="FFFFFF"/>
            <w:vAlign w:val="center"/>
          </w:tcPr>
          <w:p w14:paraId="2A8D204C"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 Personas adultas mayores </w:t>
            </w:r>
          </w:p>
        </w:tc>
      </w:tr>
      <w:tr w:rsidR="00F85448" w:rsidRPr="00020264" w14:paraId="1B1B98E7" w14:textId="77777777" w:rsidTr="002D2F91">
        <w:trPr>
          <w:trHeight w:val="20"/>
          <w:jc w:val="center"/>
        </w:trPr>
        <w:tc>
          <w:tcPr>
            <w:tcW w:w="710" w:type="dxa"/>
            <w:tcBorders>
              <w:top w:val="dotted" w:sz="4" w:space="0" w:color="000000"/>
              <w:left w:val="nil"/>
              <w:bottom w:val="dotted" w:sz="4" w:space="0" w:color="000000"/>
              <w:right w:val="nil"/>
            </w:tcBorders>
            <w:shd w:val="clear" w:color="auto" w:fill="FFFFFF"/>
            <w:vAlign w:val="center"/>
          </w:tcPr>
          <w:p w14:paraId="01A841A6"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E165</w:t>
            </w:r>
          </w:p>
        </w:tc>
        <w:tc>
          <w:tcPr>
            <w:tcW w:w="3259" w:type="dxa"/>
            <w:tcBorders>
              <w:top w:val="dotted" w:sz="4" w:space="0" w:color="000000"/>
              <w:left w:val="nil"/>
              <w:bottom w:val="dotted" w:sz="4" w:space="0" w:color="000000"/>
              <w:right w:val="nil"/>
            </w:tcBorders>
            <w:shd w:val="clear" w:color="auto" w:fill="FFFFFF"/>
            <w:vAlign w:val="center"/>
          </w:tcPr>
          <w:p w14:paraId="2EEB2BB0"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Servicios Especiales para Personas con Discapacidad</w:t>
            </w:r>
          </w:p>
        </w:tc>
        <w:tc>
          <w:tcPr>
            <w:tcW w:w="1417" w:type="dxa"/>
            <w:tcBorders>
              <w:top w:val="dotted" w:sz="4" w:space="0" w:color="000000"/>
              <w:left w:val="nil"/>
              <w:bottom w:val="dotted" w:sz="4" w:space="0" w:color="000000"/>
              <w:right w:val="nil"/>
            </w:tcBorders>
            <w:shd w:val="clear" w:color="auto" w:fill="FFFFFF"/>
            <w:vAlign w:val="center"/>
          </w:tcPr>
          <w:p w14:paraId="0EF7DA1F"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t xml:space="preserve">140.3 </w:t>
            </w:r>
          </w:p>
        </w:tc>
        <w:tc>
          <w:tcPr>
            <w:tcW w:w="1520" w:type="dxa"/>
            <w:tcBorders>
              <w:top w:val="dotted" w:sz="4" w:space="0" w:color="000000"/>
              <w:left w:val="nil"/>
              <w:bottom w:val="dotted" w:sz="4" w:space="0" w:color="000000"/>
              <w:right w:val="nil"/>
            </w:tcBorders>
            <w:shd w:val="clear" w:color="auto" w:fill="FFFFFF"/>
            <w:vAlign w:val="center"/>
          </w:tcPr>
          <w:p w14:paraId="5577A021"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0.05 </w:t>
            </w:r>
          </w:p>
        </w:tc>
        <w:tc>
          <w:tcPr>
            <w:tcW w:w="1520" w:type="dxa"/>
            <w:tcBorders>
              <w:top w:val="dotted" w:sz="4" w:space="0" w:color="000000"/>
              <w:left w:val="nil"/>
              <w:bottom w:val="dotted" w:sz="4" w:space="0" w:color="000000"/>
              <w:right w:val="nil"/>
            </w:tcBorders>
            <w:shd w:val="clear" w:color="auto" w:fill="FFFFFF"/>
            <w:vAlign w:val="center"/>
          </w:tcPr>
          <w:p w14:paraId="6946F168"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2.30 </w:t>
            </w:r>
          </w:p>
        </w:tc>
        <w:tc>
          <w:tcPr>
            <w:tcW w:w="280" w:type="dxa"/>
            <w:tcBorders>
              <w:top w:val="dotted" w:sz="4" w:space="0" w:color="000000"/>
              <w:left w:val="nil"/>
              <w:bottom w:val="dotted" w:sz="4" w:space="0" w:color="000000"/>
              <w:right w:val="nil"/>
            </w:tcBorders>
            <w:shd w:val="clear" w:color="auto" w:fill="FFFFFF"/>
            <w:vAlign w:val="center"/>
          </w:tcPr>
          <w:p w14:paraId="61A81C03"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dotted" w:sz="4" w:space="0" w:color="000000"/>
              <w:left w:val="nil"/>
              <w:bottom w:val="dotted" w:sz="4" w:space="0" w:color="000000"/>
              <w:right w:val="nil"/>
            </w:tcBorders>
            <w:shd w:val="clear" w:color="auto" w:fill="FFFFFF"/>
            <w:vAlign w:val="center"/>
          </w:tcPr>
          <w:p w14:paraId="09479B40"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 Animales domésticos </w:t>
            </w:r>
          </w:p>
        </w:tc>
      </w:tr>
      <w:tr w:rsidR="00F85448" w:rsidRPr="00020264" w14:paraId="2FC782A0" w14:textId="77777777" w:rsidTr="002D2F91">
        <w:trPr>
          <w:trHeight w:val="20"/>
          <w:jc w:val="center"/>
        </w:trPr>
        <w:tc>
          <w:tcPr>
            <w:tcW w:w="710" w:type="dxa"/>
            <w:tcBorders>
              <w:top w:val="dotted" w:sz="4" w:space="0" w:color="000000"/>
              <w:left w:val="nil"/>
              <w:bottom w:val="dotted" w:sz="4" w:space="0" w:color="000000"/>
              <w:right w:val="nil"/>
            </w:tcBorders>
            <w:shd w:val="clear" w:color="auto" w:fill="FFFFFF"/>
            <w:vAlign w:val="center"/>
          </w:tcPr>
          <w:p w14:paraId="0CC5A7AB"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U043</w:t>
            </w:r>
          </w:p>
        </w:tc>
        <w:tc>
          <w:tcPr>
            <w:tcW w:w="3259" w:type="dxa"/>
            <w:tcBorders>
              <w:top w:val="dotted" w:sz="4" w:space="0" w:color="000000"/>
              <w:left w:val="nil"/>
              <w:bottom w:val="dotted" w:sz="4" w:space="0" w:color="000000"/>
              <w:right w:val="nil"/>
            </w:tcBorders>
            <w:shd w:val="clear" w:color="auto" w:fill="FFFFFF"/>
            <w:vAlign w:val="center"/>
          </w:tcPr>
          <w:p w14:paraId="15BE051E"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Va Segur@</w:t>
            </w:r>
          </w:p>
        </w:tc>
        <w:tc>
          <w:tcPr>
            <w:tcW w:w="1417" w:type="dxa"/>
            <w:tcBorders>
              <w:top w:val="dotted" w:sz="4" w:space="0" w:color="000000"/>
              <w:left w:val="nil"/>
              <w:bottom w:val="dotted" w:sz="4" w:space="0" w:color="000000"/>
              <w:right w:val="nil"/>
            </w:tcBorders>
            <w:shd w:val="clear" w:color="auto" w:fill="FFFFFF"/>
            <w:vAlign w:val="center"/>
          </w:tcPr>
          <w:p w14:paraId="35D71A01"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t xml:space="preserve">128.5 </w:t>
            </w:r>
          </w:p>
        </w:tc>
        <w:tc>
          <w:tcPr>
            <w:tcW w:w="1520" w:type="dxa"/>
            <w:tcBorders>
              <w:top w:val="dotted" w:sz="4" w:space="0" w:color="000000"/>
              <w:left w:val="nil"/>
              <w:bottom w:val="dotted" w:sz="4" w:space="0" w:color="000000"/>
              <w:right w:val="nil"/>
            </w:tcBorders>
            <w:shd w:val="clear" w:color="auto" w:fill="FFFFFF"/>
            <w:vAlign w:val="center"/>
          </w:tcPr>
          <w:p w14:paraId="180D647E"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0.05 </w:t>
            </w:r>
          </w:p>
        </w:tc>
        <w:tc>
          <w:tcPr>
            <w:tcW w:w="1520" w:type="dxa"/>
            <w:tcBorders>
              <w:top w:val="dotted" w:sz="4" w:space="0" w:color="000000"/>
              <w:left w:val="nil"/>
              <w:bottom w:val="dotted" w:sz="4" w:space="0" w:color="000000"/>
              <w:right w:val="nil"/>
            </w:tcBorders>
            <w:shd w:val="clear" w:color="auto" w:fill="FFFFFF"/>
            <w:vAlign w:val="center"/>
          </w:tcPr>
          <w:p w14:paraId="54D4FE3A"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2.11 </w:t>
            </w:r>
          </w:p>
        </w:tc>
        <w:tc>
          <w:tcPr>
            <w:tcW w:w="280" w:type="dxa"/>
            <w:tcBorders>
              <w:top w:val="dotted" w:sz="4" w:space="0" w:color="000000"/>
              <w:left w:val="nil"/>
              <w:bottom w:val="dotted" w:sz="4" w:space="0" w:color="000000"/>
              <w:right w:val="nil"/>
            </w:tcBorders>
            <w:shd w:val="clear" w:color="auto" w:fill="FFFFFF"/>
            <w:vAlign w:val="center"/>
          </w:tcPr>
          <w:p w14:paraId="0A29E9B7"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dotted" w:sz="4" w:space="0" w:color="000000"/>
              <w:left w:val="nil"/>
              <w:bottom w:val="dotted" w:sz="4" w:space="0" w:color="000000"/>
              <w:right w:val="nil"/>
            </w:tcBorders>
            <w:shd w:val="clear" w:color="auto" w:fill="FFFFFF"/>
            <w:vAlign w:val="center"/>
          </w:tcPr>
          <w:p w14:paraId="04F7C183"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Niñez</w:t>
            </w:r>
          </w:p>
        </w:tc>
      </w:tr>
      <w:tr w:rsidR="00F85448" w:rsidRPr="00020264" w14:paraId="7019A479" w14:textId="77777777" w:rsidTr="002D2F91">
        <w:trPr>
          <w:trHeight w:val="20"/>
          <w:jc w:val="center"/>
        </w:trPr>
        <w:tc>
          <w:tcPr>
            <w:tcW w:w="710" w:type="dxa"/>
            <w:tcBorders>
              <w:top w:val="dotted" w:sz="4" w:space="0" w:color="000000"/>
              <w:left w:val="nil"/>
              <w:bottom w:val="dotted" w:sz="4" w:space="0" w:color="000000"/>
              <w:right w:val="nil"/>
            </w:tcBorders>
            <w:shd w:val="clear" w:color="auto" w:fill="FFFFFF"/>
            <w:vAlign w:val="center"/>
          </w:tcPr>
          <w:p w14:paraId="13EB0B45"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E166</w:t>
            </w:r>
          </w:p>
        </w:tc>
        <w:tc>
          <w:tcPr>
            <w:tcW w:w="3259" w:type="dxa"/>
            <w:tcBorders>
              <w:top w:val="dotted" w:sz="4" w:space="0" w:color="000000"/>
              <w:left w:val="nil"/>
              <w:bottom w:val="dotted" w:sz="4" w:space="0" w:color="000000"/>
              <w:right w:val="nil"/>
            </w:tcBorders>
            <w:shd w:val="clear" w:color="auto" w:fill="FFFFFF"/>
            <w:vAlign w:val="center"/>
          </w:tcPr>
          <w:p w14:paraId="3B1C130F"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Servicios Asistenciales a Personas Vulnerables</w:t>
            </w:r>
          </w:p>
        </w:tc>
        <w:tc>
          <w:tcPr>
            <w:tcW w:w="1417" w:type="dxa"/>
            <w:tcBorders>
              <w:top w:val="dotted" w:sz="4" w:space="0" w:color="000000"/>
              <w:left w:val="nil"/>
              <w:bottom w:val="dotted" w:sz="4" w:space="0" w:color="000000"/>
              <w:right w:val="nil"/>
            </w:tcBorders>
            <w:shd w:val="clear" w:color="auto" w:fill="FFFFFF"/>
            <w:vAlign w:val="center"/>
          </w:tcPr>
          <w:p w14:paraId="3F13FABE"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t xml:space="preserve">126.2 </w:t>
            </w:r>
          </w:p>
        </w:tc>
        <w:tc>
          <w:tcPr>
            <w:tcW w:w="1520" w:type="dxa"/>
            <w:tcBorders>
              <w:top w:val="dotted" w:sz="4" w:space="0" w:color="000000"/>
              <w:left w:val="nil"/>
              <w:bottom w:val="dotted" w:sz="4" w:space="0" w:color="000000"/>
              <w:right w:val="nil"/>
            </w:tcBorders>
            <w:shd w:val="clear" w:color="auto" w:fill="FFFFFF"/>
            <w:vAlign w:val="center"/>
          </w:tcPr>
          <w:p w14:paraId="7C87321F"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0.05 </w:t>
            </w:r>
          </w:p>
        </w:tc>
        <w:tc>
          <w:tcPr>
            <w:tcW w:w="1520" w:type="dxa"/>
            <w:tcBorders>
              <w:top w:val="dotted" w:sz="4" w:space="0" w:color="000000"/>
              <w:left w:val="nil"/>
              <w:bottom w:val="dotted" w:sz="4" w:space="0" w:color="000000"/>
              <w:right w:val="nil"/>
            </w:tcBorders>
            <w:shd w:val="clear" w:color="auto" w:fill="FFFFFF"/>
            <w:vAlign w:val="center"/>
          </w:tcPr>
          <w:p w14:paraId="699ACD10"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2.07 </w:t>
            </w:r>
          </w:p>
        </w:tc>
        <w:tc>
          <w:tcPr>
            <w:tcW w:w="280" w:type="dxa"/>
            <w:tcBorders>
              <w:top w:val="dotted" w:sz="4" w:space="0" w:color="000000"/>
              <w:left w:val="nil"/>
              <w:bottom w:val="dotted" w:sz="4" w:space="0" w:color="000000"/>
              <w:right w:val="nil"/>
            </w:tcBorders>
            <w:shd w:val="clear" w:color="auto" w:fill="FFFFFF"/>
            <w:vAlign w:val="center"/>
          </w:tcPr>
          <w:p w14:paraId="72B9DE1D"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dotted" w:sz="4" w:space="0" w:color="000000"/>
              <w:left w:val="nil"/>
              <w:bottom w:val="dotted" w:sz="4" w:space="0" w:color="000000"/>
              <w:right w:val="nil"/>
            </w:tcBorders>
            <w:shd w:val="clear" w:color="auto" w:fill="FFFFFF"/>
            <w:vAlign w:val="center"/>
          </w:tcPr>
          <w:p w14:paraId="5F8AEFAD"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Niñez y adolescencia</w:t>
            </w:r>
          </w:p>
        </w:tc>
      </w:tr>
      <w:tr w:rsidR="00F85448" w:rsidRPr="00020264" w14:paraId="706BAF4E" w14:textId="77777777" w:rsidTr="002D2F91">
        <w:trPr>
          <w:trHeight w:val="20"/>
          <w:jc w:val="center"/>
        </w:trPr>
        <w:tc>
          <w:tcPr>
            <w:tcW w:w="710" w:type="dxa"/>
            <w:tcBorders>
              <w:top w:val="dotted" w:sz="4" w:space="0" w:color="000000"/>
              <w:left w:val="nil"/>
              <w:bottom w:val="dotted" w:sz="4" w:space="0" w:color="000000"/>
              <w:right w:val="nil"/>
            </w:tcBorders>
            <w:shd w:val="clear" w:color="auto" w:fill="FFFFFF"/>
            <w:vAlign w:val="center"/>
          </w:tcPr>
          <w:p w14:paraId="22C7B3FD"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E164</w:t>
            </w:r>
          </w:p>
        </w:tc>
        <w:tc>
          <w:tcPr>
            <w:tcW w:w="3259" w:type="dxa"/>
            <w:tcBorders>
              <w:top w:val="dotted" w:sz="4" w:space="0" w:color="000000"/>
              <w:left w:val="nil"/>
              <w:bottom w:val="dotted" w:sz="4" w:space="0" w:color="000000"/>
              <w:right w:val="nil"/>
            </w:tcBorders>
            <w:shd w:val="clear" w:color="auto" w:fill="FFFFFF"/>
            <w:vAlign w:val="center"/>
          </w:tcPr>
          <w:p w14:paraId="6250B877"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Servicios de Protección Infantil y Adolescente</w:t>
            </w:r>
          </w:p>
        </w:tc>
        <w:tc>
          <w:tcPr>
            <w:tcW w:w="1417" w:type="dxa"/>
            <w:tcBorders>
              <w:top w:val="dotted" w:sz="4" w:space="0" w:color="000000"/>
              <w:left w:val="nil"/>
              <w:bottom w:val="dotted" w:sz="4" w:space="0" w:color="000000"/>
              <w:right w:val="nil"/>
            </w:tcBorders>
            <w:shd w:val="clear" w:color="auto" w:fill="FFFFFF"/>
            <w:vAlign w:val="center"/>
          </w:tcPr>
          <w:p w14:paraId="4DC198FA"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t xml:space="preserve">123.7 </w:t>
            </w:r>
          </w:p>
        </w:tc>
        <w:tc>
          <w:tcPr>
            <w:tcW w:w="1520" w:type="dxa"/>
            <w:tcBorders>
              <w:top w:val="dotted" w:sz="4" w:space="0" w:color="000000"/>
              <w:left w:val="nil"/>
              <w:bottom w:val="dotted" w:sz="4" w:space="0" w:color="000000"/>
              <w:right w:val="nil"/>
            </w:tcBorders>
            <w:shd w:val="clear" w:color="auto" w:fill="FFFFFF"/>
            <w:vAlign w:val="center"/>
          </w:tcPr>
          <w:p w14:paraId="1716904E"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0.05 </w:t>
            </w:r>
          </w:p>
        </w:tc>
        <w:tc>
          <w:tcPr>
            <w:tcW w:w="1520" w:type="dxa"/>
            <w:tcBorders>
              <w:top w:val="dotted" w:sz="4" w:space="0" w:color="000000"/>
              <w:left w:val="nil"/>
              <w:bottom w:val="dotted" w:sz="4" w:space="0" w:color="000000"/>
              <w:right w:val="nil"/>
            </w:tcBorders>
            <w:shd w:val="clear" w:color="auto" w:fill="FFFFFF"/>
            <w:vAlign w:val="center"/>
          </w:tcPr>
          <w:p w14:paraId="57AABFE0"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2.03 </w:t>
            </w:r>
          </w:p>
        </w:tc>
        <w:tc>
          <w:tcPr>
            <w:tcW w:w="280" w:type="dxa"/>
            <w:tcBorders>
              <w:top w:val="dotted" w:sz="4" w:space="0" w:color="000000"/>
              <w:left w:val="nil"/>
              <w:bottom w:val="dotted" w:sz="4" w:space="0" w:color="000000"/>
              <w:right w:val="nil"/>
            </w:tcBorders>
            <w:shd w:val="clear" w:color="auto" w:fill="FFFFFF"/>
            <w:vAlign w:val="center"/>
          </w:tcPr>
          <w:p w14:paraId="4C8FCF6A"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dotted" w:sz="4" w:space="0" w:color="000000"/>
              <w:left w:val="nil"/>
              <w:bottom w:val="dotted" w:sz="4" w:space="0" w:color="000000"/>
              <w:right w:val="nil"/>
            </w:tcBorders>
            <w:shd w:val="clear" w:color="auto" w:fill="FFFFFF"/>
            <w:vAlign w:val="center"/>
          </w:tcPr>
          <w:p w14:paraId="4414E395"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Niñez y adolescencia</w:t>
            </w:r>
          </w:p>
        </w:tc>
      </w:tr>
      <w:tr w:rsidR="00F85448" w:rsidRPr="00020264" w14:paraId="677A3CF2" w14:textId="77777777" w:rsidTr="002D2F91">
        <w:trPr>
          <w:trHeight w:val="20"/>
          <w:jc w:val="center"/>
        </w:trPr>
        <w:tc>
          <w:tcPr>
            <w:tcW w:w="710" w:type="dxa"/>
            <w:tcBorders>
              <w:top w:val="dotted" w:sz="4" w:space="0" w:color="000000"/>
              <w:left w:val="nil"/>
              <w:bottom w:val="dotted" w:sz="4" w:space="0" w:color="000000"/>
              <w:right w:val="nil"/>
            </w:tcBorders>
            <w:shd w:val="clear" w:color="auto" w:fill="FFFFFF"/>
            <w:vAlign w:val="center"/>
          </w:tcPr>
          <w:p w14:paraId="6E313DEB"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S056</w:t>
            </w:r>
          </w:p>
        </w:tc>
        <w:tc>
          <w:tcPr>
            <w:tcW w:w="3259" w:type="dxa"/>
            <w:tcBorders>
              <w:top w:val="dotted" w:sz="4" w:space="0" w:color="000000"/>
              <w:left w:val="nil"/>
              <w:bottom w:val="dotted" w:sz="4" w:space="0" w:color="000000"/>
              <w:right w:val="nil"/>
            </w:tcBorders>
            <w:shd w:val="clear" w:color="auto" w:fill="FFFFFF"/>
            <w:vAlign w:val="center"/>
          </w:tcPr>
          <w:p w14:paraId="72214080"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Apoyo a mujeres en situación de violencia de género</w:t>
            </w:r>
          </w:p>
        </w:tc>
        <w:tc>
          <w:tcPr>
            <w:tcW w:w="1417" w:type="dxa"/>
            <w:tcBorders>
              <w:top w:val="dotted" w:sz="4" w:space="0" w:color="000000"/>
              <w:left w:val="nil"/>
              <w:bottom w:val="dotted" w:sz="4" w:space="0" w:color="000000"/>
              <w:right w:val="nil"/>
            </w:tcBorders>
            <w:shd w:val="clear" w:color="auto" w:fill="FFFFFF"/>
            <w:vAlign w:val="center"/>
          </w:tcPr>
          <w:p w14:paraId="00B47081"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t xml:space="preserve">82.2 </w:t>
            </w:r>
          </w:p>
        </w:tc>
        <w:tc>
          <w:tcPr>
            <w:tcW w:w="1520" w:type="dxa"/>
            <w:tcBorders>
              <w:top w:val="dotted" w:sz="4" w:space="0" w:color="000000"/>
              <w:left w:val="nil"/>
              <w:bottom w:val="dotted" w:sz="4" w:space="0" w:color="000000"/>
              <w:right w:val="nil"/>
            </w:tcBorders>
            <w:shd w:val="clear" w:color="auto" w:fill="FFFFFF"/>
            <w:vAlign w:val="center"/>
          </w:tcPr>
          <w:p w14:paraId="254CBE09"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0.03 </w:t>
            </w:r>
          </w:p>
        </w:tc>
        <w:tc>
          <w:tcPr>
            <w:tcW w:w="1520" w:type="dxa"/>
            <w:tcBorders>
              <w:top w:val="dotted" w:sz="4" w:space="0" w:color="000000"/>
              <w:left w:val="nil"/>
              <w:bottom w:val="dotted" w:sz="4" w:space="0" w:color="000000"/>
              <w:right w:val="nil"/>
            </w:tcBorders>
            <w:shd w:val="clear" w:color="auto" w:fill="FFFFFF"/>
            <w:vAlign w:val="center"/>
          </w:tcPr>
          <w:p w14:paraId="0C232974"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1.35 </w:t>
            </w:r>
          </w:p>
        </w:tc>
        <w:tc>
          <w:tcPr>
            <w:tcW w:w="280" w:type="dxa"/>
            <w:tcBorders>
              <w:top w:val="dotted" w:sz="4" w:space="0" w:color="000000"/>
              <w:left w:val="nil"/>
              <w:bottom w:val="dotted" w:sz="4" w:space="0" w:color="000000"/>
              <w:right w:val="nil"/>
            </w:tcBorders>
            <w:shd w:val="clear" w:color="auto" w:fill="FFFFFF"/>
            <w:vAlign w:val="center"/>
          </w:tcPr>
          <w:p w14:paraId="3BF9FF60"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dotted" w:sz="4" w:space="0" w:color="000000"/>
              <w:left w:val="nil"/>
              <w:bottom w:val="dotted" w:sz="4" w:space="0" w:color="000000"/>
              <w:right w:val="nil"/>
            </w:tcBorders>
            <w:shd w:val="clear" w:color="auto" w:fill="FFFFFF"/>
            <w:vAlign w:val="center"/>
          </w:tcPr>
          <w:p w14:paraId="00C6D8DD"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 Personas en situación de vulnerabilidad </w:t>
            </w:r>
          </w:p>
        </w:tc>
      </w:tr>
      <w:tr w:rsidR="00F85448" w:rsidRPr="00020264" w14:paraId="3B540844" w14:textId="77777777" w:rsidTr="002D2F91">
        <w:trPr>
          <w:trHeight w:val="20"/>
          <w:jc w:val="center"/>
        </w:trPr>
        <w:tc>
          <w:tcPr>
            <w:tcW w:w="710" w:type="dxa"/>
            <w:tcBorders>
              <w:top w:val="dotted" w:sz="4" w:space="0" w:color="000000"/>
              <w:left w:val="nil"/>
              <w:bottom w:val="dotted" w:sz="4" w:space="0" w:color="000000"/>
              <w:right w:val="nil"/>
            </w:tcBorders>
            <w:shd w:val="clear" w:color="auto" w:fill="FFFFFF"/>
            <w:vAlign w:val="center"/>
          </w:tcPr>
          <w:p w14:paraId="578105A0"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U032</w:t>
            </w:r>
          </w:p>
        </w:tc>
        <w:tc>
          <w:tcPr>
            <w:tcW w:w="3259" w:type="dxa"/>
            <w:tcBorders>
              <w:top w:val="dotted" w:sz="4" w:space="0" w:color="000000"/>
              <w:left w:val="nil"/>
              <w:bottom w:val="dotted" w:sz="4" w:space="0" w:color="000000"/>
              <w:right w:val="nil"/>
            </w:tcBorders>
            <w:shd w:val="clear" w:color="auto" w:fill="FFFFFF"/>
            <w:vAlign w:val="center"/>
          </w:tcPr>
          <w:p w14:paraId="0BC1BE25"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Apoyo a Personas que Perdieron algún Familiar en el Sismo del 19 de septiembre de 2017</w:t>
            </w:r>
          </w:p>
        </w:tc>
        <w:tc>
          <w:tcPr>
            <w:tcW w:w="1417" w:type="dxa"/>
            <w:tcBorders>
              <w:top w:val="dotted" w:sz="4" w:space="0" w:color="000000"/>
              <w:left w:val="nil"/>
              <w:bottom w:val="dotted" w:sz="4" w:space="0" w:color="000000"/>
              <w:right w:val="nil"/>
            </w:tcBorders>
            <w:shd w:val="clear" w:color="auto" w:fill="FFFFFF"/>
            <w:vAlign w:val="center"/>
          </w:tcPr>
          <w:p w14:paraId="22A83DF3"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t xml:space="preserve">69.1 </w:t>
            </w:r>
          </w:p>
        </w:tc>
        <w:tc>
          <w:tcPr>
            <w:tcW w:w="1520" w:type="dxa"/>
            <w:tcBorders>
              <w:top w:val="dotted" w:sz="4" w:space="0" w:color="000000"/>
              <w:left w:val="nil"/>
              <w:bottom w:val="dotted" w:sz="4" w:space="0" w:color="000000"/>
              <w:right w:val="nil"/>
            </w:tcBorders>
            <w:shd w:val="clear" w:color="auto" w:fill="FFFFFF"/>
            <w:vAlign w:val="center"/>
          </w:tcPr>
          <w:p w14:paraId="2B5D6912"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0.03 </w:t>
            </w:r>
          </w:p>
        </w:tc>
        <w:tc>
          <w:tcPr>
            <w:tcW w:w="1520" w:type="dxa"/>
            <w:tcBorders>
              <w:top w:val="dotted" w:sz="4" w:space="0" w:color="000000"/>
              <w:left w:val="nil"/>
              <w:bottom w:val="dotted" w:sz="4" w:space="0" w:color="000000"/>
              <w:right w:val="nil"/>
            </w:tcBorders>
            <w:shd w:val="clear" w:color="auto" w:fill="FFFFFF"/>
            <w:vAlign w:val="center"/>
          </w:tcPr>
          <w:p w14:paraId="3994B08E"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1.13 </w:t>
            </w:r>
          </w:p>
        </w:tc>
        <w:tc>
          <w:tcPr>
            <w:tcW w:w="280" w:type="dxa"/>
            <w:tcBorders>
              <w:top w:val="dotted" w:sz="4" w:space="0" w:color="000000"/>
              <w:left w:val="nil"/>
              <w:bottom w:val="dotted" w:sz="4" w:space="0" w:color="000000"/>
              <w:right w:val="nil"/>
            </w:tcBorders>
            <w:shd w:val="clear" w:color="auto" w:fill="FFFFFF"/>
            <w:vAlign w:val="center"/>
          </w:tcPr>
          <w:p w14:paraId="18460956"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dotted" w:sz="4" w:space="0" w:color="000000"/>
              <w:left w:val="nil"/>
              <w:bottom w:val="dotted" w:sz="4" w:space="0" w:color="000000"/>
              <w:right w:val="nil"/>
            </w:tcBorders>
            <w:shd w:val="clear" w:color="auto" w:fill="FFFFFF"/>
            <w:vAlign w:val="center"/>
          </w:tcPr>
          <w:p w14:paraId="51E0E23C"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 Niñez y adolescencia </w:t>
            </w:r>
          </w:p>
        </w:tc>
      </w:tr>
      <w:tr w:rsidR="00F85448" w:rsidRPr="00020264" w14:paraId="77CABD44" w14:textId="77777777" w:rsidTr="002D2F91">
        <w:trPr>
          <w:trHeight w:val="20"/>
          <w:jc w:val="center"/>
        </w:trPr>
        <w:tc>
          <w:tcPr>
            <w:tcW w:w="710" w:type="dxa"/>
            <w:tcBorders>
              <w:top w:val="dotted" w:sz="4" w:space="0" w:color="000000"/>
              <w:left w:val="nil"/>
              <w:bottom w:val="dotted" w:sz="4" w:space="0" w:color="000000"/>
              <w:right w:val="nil"/>
            </w:tcBorders>
            <w:shd w:val="clear" w:color="auto" w:fill="FFFFFF"/>
            <w:vAlign w:val="center"/>
          </w:tcPr>
          <w:p w14:paraId="21CDE4D5"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S233</w:t>
            </w:r>
          </w:p>
        </w:tc>
        <w:tc>
          <w:tcPr>
            <w:tcW w:w="3259" w:type="dxa"/>
            <w:tcBorders>
              <w:top w:val="dotted" w:sz="4" w:space="0" w:color="000000"/>
              <w:left w:val="nil"/>
              <w:bottom w:val="dotted" w:sz="4" w:space="0" w:color="000000"/>
              <w:right w:val="nil"/>
            </w:tcBorders>
            <w:shd w:val="clear" w:color="auto" w:fill="FFFFFF"/>
            <w:vAlign w:val="center"/>
          </w:tcPr>
          <w:p w14:paraId="72D087D5"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Apoyo de alimentación y refugio para personas vulnerables</w:t>
            </w:r>
          </w:p>
        </w:tc>
        <w:tc>
          <w:tcPr>
            <w:tcW w:w="1417" w:type="dxa"/>
            <w:tcBorders>
              <w:top w:val="dotted" w:sz="4" w:space="0" w:color="000000"/>
              <w:left w:val="nil"/>
              <w:bottom w:val="dotted" w:sz="4" w:space="0" w:color="000000"/>
              <w:right w:val="nil"/>
            </w:tcBorders>
            <w:shd w:val="clear" w:color="auto" w:fill="FFFFFF"/>
            <w:vAlign w:val="center"/>
          </w:tcPr>
          <w:p w14:paraId="44F7E905"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t xml:space="preserve">66.3 </w:t>
            </w:r>
          </w:p>
        </w:tc>
        <w:tc>
          <w:tcPr>
            <w:tcW w:w="1520" w:type="dxa"/>
            <w:tcBorders>
              <w:top w:val="dotted" w:sz="4" w:space="0" w:color="000000"/>
              <w:left w:val="nil"/>
              <w:bottom w:val="dotted" w:sz="4" w:space="0" w:color="000000"/>
              <w:right w:val="nil"/>
            </w:tcBorders>
            <w:shd w:val="clear" w:color="auto" w:fill="FFFFFF"/>
            <w:vAlign w:val="center"/>
          </w:tcPr>
          <w:p w14:paraId="75B33B5B"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0.02 </w:t>
            </w:r>
          </w:p>
        </w:tc>
        <w:tc>
          <w:tcPr>
            <w:tcW w:w="1520" w:type="dxa"/>
            <w:tcBorders>
              <w:top w:val="dotted" w:sz="4" w:space="0" w:color="000000"/>
              <w:left w:val="nil"/>
              <w:bottom w:val="dotted" w:sz="4" w:space="0" w:color="000000"/>
              <w:right w:val="nil"/>
            </w:tcBorders>
            <w:shd w:val="clear" w:color="auto" w:fill="FFFFFF"/>
            <w:vAlign w:val="center"/>
          </w:tcPr>
          <w:p w14:paraId="77F90A64"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1.09 </w:t>
            </w:r>
          </w:p>
        </w:tc>
        <w:tc>
          <w:tcPr>
            <w:tcW w:w="280" w:type="dxa"/>
            <w:tcBorders>
              <w:top w:val="dotted" w:sz="4" w:space="0" w:color="000000"/>
              <w:left w:val="nil"/>
              <w:bottom w:val="dotted" w:sz="4" w:space="0" w:color="000000"/>
              <w:right w:val="nil"/>
            </w:tcBorders>
            <w:shd w:val="clear" w:color="auto" w:fill="FFFFFF"/>
            <w:vAlign w:val="center"/>
          </w:tcPr>
          <w:p w14:paraId="281093BE"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dotted" w:sz="4" w:space="0" w:color="000000"/>
              <w:left w:val="nil"/>
              <w:bottom w:val="dotted" w:sz="4" w:space="0" w:color="000000"/>
              <w:right w:val="nil"/>
            </w:tcBorders>
            <w:shd w:val="clear" w:color="auto" w:fill="FFFFFF"/>
            <w:vAlign w:val="center"/>
          </w:tcPr>
          <w:p w14:paraId="1F00ABC7"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Niñas, adolescentes y mujeres</w:t>
            </w:r>
          </w:p>
        </w:tc>
      </w:tr>
      <w:tr w:rsidR="00F85448" w:rsidRPr="00020264" w14:paraId="7CBDE45C" w14:textId="77777777" w:rsidTr="002D2F91">
        <w:trPr>
          <w:trHeight w:val="20"/>
          <w:jc w:val="center"/>
        </w:trPr>
        <w:tc>
          <w:tcPr>
            <w:tcW w:w="710" w:type="dxa"/>
            <w:tcBorders>
              <w:top w:val="dotted" w:sz="4" w:space="0" w:color="000000"/>
              <w:left w:val="nil"/>
              <w:bottom w:val="dotted" w:sz="4" w:space="0" w:color="000000"/>
              <w:right w:val="nil"/>
            </w:tcBorders>
            <w:shd w:val="clear" w:color="auto" w:fill="FFFFFF"/>
            <w:vAlign w:val="center"/>
          </w:tcPr>
          <w:p w14:paraId="37CBE0F3"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E163</w:t>
            </w:r>
          </w:p>
        </w:tc>
        <w:tc>
          <w:tcPr>
            <w:tcW w:w="3259" w:type="dxa"/>
            <w:tcBorders>
              <w:top w:val="dotted" w:sz="4" w:space="0" w:color="000000"/>
              <w:left w:val="nil"/>
              <w:bottom w:val="dotted" w:sz="4" w:space="0" w:color="000000"/>
              <w:right w:val="nil"/>
            </w:tcBorders>
            <w:shd w:val="clear" w:color="auto" w:fill="FFFFFF"/>
            <w:vAlign w:val="center"/>
          </w:tcPr>
          <w:p w14:paraId="23819EE0"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Servicios sociales para el bienestar de la infancia y la adolescencia</w:t>
            </w:r>
          </w:p>
        </w:tc>
        <w:tc>
          <w:tcPr>
            <w:tcW w:w="1417" w:type="dxa"/>
            <w:tcBorders>
              <w:top w:val="dotted" w:sz="4" w:space="0" w:color="000000"/>
              <w:left w:val="nil"/>
              <w:bottom w:val="dotted" w:sz="4" w:space="0" w:color="000000"/>
              <w:right w:val="nil"/>
            </w:tcBorders>
            <w:shd w:val="clear" w:color="auto" w:fill="FFFFFF"/>
            <w:vAlign w:val="center"/>
          </w:tcPr>
          <w:p w14:paraId="3EB8ADA0"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t xml:space="preserve">57.8 </w:t>
            </w:r>
          </w:p>
        </w:tc>
        <w:tc>
          <w:tcPr>
            <w:tcW w:w="1520" w:type="dxa"/>
            <w:tcBorders>
              <w:top w:val="dotted" w:sz="4" w:space="0" w:color="000000"/>
              <w:left w:val="nil"/>
              <w:bottom w:val="dotted" w:sz="4" w:space="0" w:color="000000"/>
              <w:right w:val="nil"/>
            </w:tcBorders>
            <w:shd w:val="clear" w:color="auto" w:fill="FFFFFF"/>
            <w:vAlign w:val="center"/>
          </w:tcPr>
          <w:p w14:paraId="4DE99A15"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0.02 </w:t>
            </w:r>
          </w:p>
        </w:tc>
        <w:tc>
          <w:tcPr>
            <w:tcW w:w="1520" w:type="dxa"/>
            <w:tcBorders>
              <w:top w:val="dotted" w:sz="4" w:space="0" w:color="000000"/>
              <w:left w:val="nil"/>
              <w:bottom w:val="dotted" w:sz="4" w:space="0" w:color="000000"/>
              <w:right w:val="nil"/>
            </w:tcBorders>
            <w:shd w:val="clear" w:color="auto" w:fill="FFFFFF"/>
            <w:vAlign w:val="center"/>
          </w:tcPr>
          <w:p w14:paraId="15C8F1FF"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0.95 </w:t>
            </w:r>
          </w:p>
        </w:tc>
        <w:tc>
          <w:tcPr>
            <w:tcW w:w="280" w:type="dxa"/>
            <w:tcBorders>
              <w:top w:val="dotted" w:sz="4" w:space="0" w:color="000000"/>
              <w:left w:val="nil"/>
              <w:bottom w:val="dotted" w:sz="4" w:space="0" w:color="000000"/>
              <w:right w:val="nil"/>
            </w:tcBorders>
            <w:shd w:val="clear" w:color="auto" w:fill="FFFFFF"/>
            <w:vAlign w:val="center"/>
          </w:tcPr>
          <w:p w14:paraId="58F8795C"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dotted" w:sz="4" w:space="0" w:color="000000"/>
              <w:left w:val="nil"/>
              <w:bottom w:val="dotted" w:sz="4" w:space="0" w:color="000000"/>
              <w:right w:val="nil"/>
            </w:tcBorders>
            <w:shd w:val="clear" w:color="auto" w:fill="FFFFFF"/>
            <w:vAlign w:val="center"/>
          </w:tcPr>
          <w:p w14:paraId="4F54A154"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 Niñez y adolescencia </w:t>
            </w:r>
          </w:p>
        </w:tc>
      </w:tr>
      <w:tr w:rsidR="00F85448" w:rsidRPr="00020264" w14:paraId="4E5798C8" w14:textId="77777777" w:rsidTr="002D2F91">
        <w:trPr>
          <w:trHeight w:val="20"/>
          <w:jc w:val="center"/>
        </w:trPr>
        <w:tc>
          <w:tcPr>
            <w:tcW w:w="710" w:type="dxa"/>
            <w:tcBorders>
              <w:top w:val="dotted" w:sz="4" w:space="0" w:color="000000"/>
              <w:left w:val="nil"/>
              <w:bottom w:val="dotted" w:sz="4" w:space="0" w:color="000000"/>
              <w:right w:val="nil"/>
            </w:tcBorders>
            <w:shd w:val="clear" w:color="auto" w:fill="FFFFFF"/>
            <w:vAlign w:val="center"/>
          </w:tcPr>
          <w:p w14:paraId="1BEE9D41"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E090</w:t>
            </w:r>
          </w:p>
        </w:tc>
        <w:tc>
          <w:tcPr>
            <w:tcW w:w="3259" w:type="dxa"/>
            <w:tcBorders>
              <w:top w:val="dotted" w:sz="4" w:space="0" w:color="000000"/>
              <w:left w:val="nil"/>
              <w:bottom w:val="dotted" w:sz="4" w:space="0" w:color="000000"/>
              <w:right w:val="nil"/>
            </w:tcBorders>
            <w:shd w:val="clear" w:color="auto" w:fill="FFFFFF"/>
            <w:vAlign w:val="center"/>
          </w:tcPr>
          <w:p w14:paraId="2C137598"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Acciones para el Bienestar Animal</w:t>
            </w:r>
          </w:p>
        </w:tc>
        <w:tc>
          <w:tcPr>
            <w:tcW w:w="1417" w:type="dxa"/>
            <w:tcBorders>
              <w:top w:val="dotted" w:sz="4" w:space="0" w:color="000000"/>
              <w:left w:val="nil"/>
              <w:bottom w:val="dotted" w:sz="4" w:space="0" w:color="000000"/>
              <w:right w:val="nil"/>
            </w:tcBorders>
            <w:shd w:val="clear" w:color="auto" w:fill="FFFFFF"/>
            <w:vAlign w:val="center"/>
          </w:tcPr>
          <w:p w14:paraId="01931DCA"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t xml:space="preserve">42.0 </w:t>
            </w:r>
          </w:p>
        </w:tc>
        <w:tc>
          <w:tcPr>
            <w:tcW w:w="1520" w:type="dxa"/>
            <w:tcBorders>
              <w:top w:val="dotted" w:sz="4" w:space="0" w:color="000000"/>
              <w:left w:val="nil"/>
              <w:bottom w:val="dotted" w:sz="4" w:space="0" w:color="000000"/>
              <w:right w:val="nil"/>
            </w:tcBorders>
            <w:shd w:val="clear" w:color="auto" w:fill="FFFFFF"/>
            <w:vAlign w:val="center"/>
          </w:tcPr>
          <w:p w14:paraId="03EA927F"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0.02 </w:t>
            </w:r>
          </w:p>
        </w:tc>
        <w:tc>
          <w:tcPr>
            <w:tcW w:w="1520" w:type="dxa"/>
            <w:tcBorders>
              <w:top w:val="dotted" w:sz="4" w:space="0" w:color="000000"/>
              <w:left w:val="nil"/>
              <w:bottom w:val="dotted" w:sz="4" w:space="0" w:color="000000"/>
              <w:right w:val="nil"/>
            </w:tcBorders>
            <w:shd w:val="clear" w:color="auto" w:fill="FFFFFF"/>
            <w:vAlign w:val="center"/>
          </w:tcPr>
          <w:p w14:paraId="5902C9E2"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0.69 </w:t>
            </w:r>
          </w:p>
        </w:tc>
        <w:tc>
          <w:tcPr>
            <w:tcW w:w="280" w:type="dxa"/>
            <w:tcBorders>
              <w:top w:val="dotted" w:sz="4" w:space="0" w:color="000000"/>
              <w:left w:val="nil"/>
              <w:bottom w:val="dotted" w:sz="4" w:space="0" w:color="000000"/>
              <w:right w:val="nil"/>
            </w:tcBorders>
            <w:shd w:val="clear" w:color="auto" w:fill="FFFFFF"/>
            <w:vAlign w:val="center"/>
          </w:tcPr>
          <w:p w14:paraId="5B07CDD5"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dotted" w:sz="4" w:space="0" w:color="000000"/>
              <w:left w:val="nil"/>
              <w:bottom w:val="dotted" w:sz="4" w:space="0" w:color="000000"/>
              <w:right w:val="nil"/>
            </w:tcBorders>
            <w:shd w:val="clear" w:color="auto" w:fill="FFFFFF"/>
            <w:vAlign w:val="center"/>
          </w:tcPr>
          <w:p w14:paraId="55704017"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 Personas con discapacidad </w:t>
            </w:r>
          </w:p>
        </w:tc>
      </w:tr>
      <w:tr w:rsidR="00F85448" w:rsidRPr="00020264" w14:paraId="3649C1B0" w14:textId="77777777" w:rsidTr="002D2F91">
        <w:trPr>
          <w:trHeight w:val="20"/>
          <w:jc w:val="center"/>
        </w:trPr>
        <w:tc>
          <w:tcPr>
            <w:tcW w:w="710" w:type="dxa"/>
            <w:tcBorders>
              <w:top w:val="dotted" w:sz="4" w:space="0" w:color="000000"/>
              <w:left w:val="nil"/>
              <w:bottom w:val="dotted" w:sz="4" w:space="0" w:color="000000"/>
              <w:right w:val="nil"/>
            </w:tcBorders>
            <w:shd w:val="clear" w:color="auto" w:fill="FFFFFF"/>
            <w:vAlign w:val="center"/>
          </w:tcPr>
          <w:p w14:paraId="118D161D"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S235</w:t>
            </w:r>
          </w:p>
        </w:tc>
        <w:tc>
          <w:tcPr>
            <w:tcW w:w="3259" w:type="dxa"/>
            <w:tcBorders>
              <w:top w:val="dotted" w:sz="4" w:space="0" w:color="000000"/>
              <w:left w:val="nil"/>
              <w:bottom w:val="dotted" w:sz="4" w:space="0" w:color="000000"/>
              <w:right w:val="nil"/>
            </w:tcBorders>
            <w:shd w:val="clear" w:color="auto" w:fill="FFFFFF"/>
            <w:vAlign w:val="center"/>
          </w:tcPr>
          <w:p w14:paraId="6C9607C3"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Apoyos para el Cuidado del Adulto Mayor</w:t>
            </w:r>
          </w:p>
        </w:tc>
        <w:tc>
          <w:tcPr>
            <w:tcW w:w="1417" w:type="dxa"/>
            <w:tcBorders>
              <w:top w:val="dotted" w:sz="4" w:space="0" w:color="000000"/>
              <w:left w:val="nil"/>
              <w:bottom w:val="dotted" w:sz="4" w:space="0" w:color="000000"/>
              <w:right w:val="nil"/>
            </w:tcBorders>
            <w:shd w:val="clear" w:color="auto" w:fill="FFFFFF"/>
            <w:vAlign w:val="center"/>
          </w:tcPr>
          <w:p w14:paraId="52B4AAA4"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t xml:space="preserve">39.2 </w:t>
            </w:r>
          </w:p>
        </w:tc>
        <w:tc>
          <w:tcPr>
            <w:tcW w:w="1520" w:type="dxa"/>
            <w:tcBorders>
              <w:top w:val="dotted" w:sz="4" w:space="0" w:color="000000"/>
              <w:left w:val="nil"/>
              <w:bottom w:val="dotted" w:sz="4" w:space="0" w:color="000000"/>
              <w:right w:val="nil"/>
            </w:tcBorders>
            <w:shd w:val="clear" w:color="auto" w:fill="FFFFFF"/>
            <w:vAlign w:val="center"/>
          </w:tcPr>
          <w:p w14:paraId="78033782"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0.01 </w:t>
            </w:r>
          </w:p>
        </w:tc>
        <w:tc>
          <w:tcPr>
            <w:tcW w:w="1520" w:type="dxa"/>
            <w:tcBorders>
              <w:top w:val="dotted" w:sz="4" w:space="0" w:color="000000"/>
              <w:left w:val="nil"/>
              <w:bottom w:val="dotted" w:sz="4" w:space="0" w:color="000000"/>
              <w:right w:val="nil"/>
            </w:tcBorders>
            <w:shd w:val="clear" w:color="auto" w:fill="FFFFFF"/>
            <w:vAlign w:val="center"/>
          </w:tcPr>
          <w:p w14:paraId="2E755F94"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0.64 </w:t>
            </w:r>
          </w:p>
        </w:tc>
        <w:tc>
          <w:tcPr>
            <w:tcW w:w="280" w:type="dxa"/>
            <w:tcBorders>
              <w:top w:val="dotted" w:sz="4" w:space="0" w:color="000000"/>
              <w:left w:val="nil"/>
              <w:bottom w:val="dotted" w:sz="4" w:space="0" w:color="000000"/>
              <w:right w:val="nil"/>
            </w:tcBorders>
            <w:shd w:val="clear" w:color="auto" w:fill="FFFFFF"/>
            <w:vAlign w:val="center"/>
          </w:tcPr>
          <w:p w14:paraId="67E0733A"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dotted" w:sz="4" w:space="0" w:color="000000"/>
              <w:left w:val="nil"/>
              <w:bottom w:val="dotted" w:sz="4" w:space="0" w:color="000000"/>
              <w:right w:val="nil"/>
            </w:tcBorders>
            <w:shd w:val="clear" w:color="auto" w:fill="FFFFFF"/>
            <w:vAlign w:val="center"/>
          </w:tcPr>
          <w:p w14:paraId="28B15655"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 Personas en situación de vulnerabilidad </w:t>
            </w:r>
          </w:p>
        </w:tc>
      </w:tr>
      <w:tr w:rsidR="00F85448" w:rsidRPr="00020264" w14:paraId="6DC0CBA4" w14:textId="77777777" w:rsidTr="002D2F91">
        <w:trPr>
          <w:trHeight w:val="20"/>
          <w:jc w:val="center"/>
        </w:trPr>
        <w:tc>
          <w:tcPr>
            <w:tcW w:w="710" w:type="dxa"/>
            <w:tcBorders>
              <w:top w:val="dotted" w:sz="4" w:space="0" w:color="000000"/>
              <w:left w:val="nil"/>
              <w:bottom w:val="dotted" w:sz="4" w:space="0" w:color="000000"/>
              <w:right w:val="nil"/>
            </w:tcBorders>
            <w:shd w:val="clear" w:color="auto" w:fill="FFFFFF"/>
            <w:vAlign w:val="center"/>
          </w:tcPr>
          <w:p w14:paraId="4698495D"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U044</w:t>
            </w:r>
          </w:p>
        </w:tc>
        <w:tc>
          <w:tcPr>
            <w:tcW w:w="3259" w:type="dxa"/>
            <w:tcBorders>
              <w:top w:val="dotted" w:sz="4" w:space="0" w:color="000000"/>
              <w:left w:val="nil"/>
              <w:bottom w:val="dotted" w:sz="4" w:space="0" w:color="000000"/>
              <w:right w:val="nil"/>
            </w:tcBorders>
            <w:shd w:val="clear" w:color="auto" w:fill="FFFFFF"/>
            <w:vAlign w:val="center"/>
          </w:tcPr>
          <w:p w14:paraId="5B43591D"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xml:space="preserve">Asistencia, atención e inclusión para niñas, niños, adolescentes y jóvenes familiares de las personas sensiblemente afectadas en la línea 12 del </w:t>
            </w:r>
            <w:r w:rsidRPr="00020264">
              <w:rPr>
                <w:rFonts w:eastAsia="Calibri"/>
                <w:color w:val="000000"/>
                <w:sz w:val="20"/>
                <w:szCs w:val="20"/>
              </w:rPr>
              <w:lastRenderedPageBreak/>
              <w:t>sistema de transporte colectivo (STC Metro)</w:t>
            </w:r>
          </w:p>
        </w:tc>
        <w:tc>
          <w:tcPr>
            <w:tcW w:w="1417" w:type="dxa"/>
            <w:tcBorders>
              <w:top w:val="dotted" w:sz="4" w:space="0" w:color="000000"/>
              <w:left w:val="nil"/>
              <w:bottom w:val="dotted" w:sz="4" w:space="0" w:color="000000"/>
              <w:right w:val="nil"/>
            </w:tcBorders>
            <w:shd w:val="clear" w:color="auto" w:fill="FFFFFF"/>
            <w:vAlign w:val="center"/>
          </w:tcPr>
          <w:p w14:paraId="41BE8FB1"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lastRenderedPageBreak/>
              <w:t xml:space="preserve">13.3 </w:t>
            </w:r>
          </w:p>
        </w:tc>
        <w:tc>
          <w:tcPr>
            <w:tcW w:w="1520" w:type="dxa"/>
            <w:tcBorders>
              <w:top w:val="dotted" w:sz="4" w:space="0" w:color="000000"/>
              <w:left w:val="nil"/>
              <w:bottom w:val="dotted" w:sz="4" w:space="0" w:color="000000"/>
              <w:right w:val="nil"/>
            </w:tcBorders>
            <w:shd w:val="clear" w:color="auto" w:fill="FFFFFF"/>
            <w:vAlign w:val="center"/>
          </w:tcPr>
          <w:p w14:paraId="469B5131"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0.00 </w:t>
            </w:r>
          </w:p>
        </w:tc>
        <w:tc>
          <w:tcPr>
            <w:tcW w:w="1520" w:type="dxa"/>
            <w:tcBorders>
              <w:top w:val="dotted" w:sz="4" w:space="0" w:color="000000"/>
              <w:left w:val="nil"/>
              <w:bottom w:val="dotted" w:sz="4" w:space="0" w:color="000000"/>
              <w:right w:val="nil"/>
            </w:tcBorders>
            <w:shd w:val="clear" w:color="auto" w:fill="FFFFFF"/>
            <w:vAlign w:val="center"/>
          </w:tcPr>
          <w:p w14:paraId="4F86A11D"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0.22 </w:t>
            </w:r>
          </w:p>
        </w:tc>
        <w:tc>
          <w:tcPr>
            <w:tcW w:w="280" w:type="dxa"/>
            <w:tcBorders>
              <w:top w:val="dotted" w:sz="4" w:space="0" w:color="000000"/>
              <w:left w:val="nil"/>
              <w:bottom w:val="dotted" w:sz="4" w:space="0" w:color="000000"/>
              <w:right w:val="nil"/>
            </w:tcBorders>
            <w:shd w:val="clear" w:color="auto" w:fill="FFFFFF"/>
            <w:vAlign w:val="center"/>
          </w:tcPr>
          <w:p w14:paraId="7ADFA6FB"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dotted" w:sz="4" w:space="0" w:color="000000"/>
              <w:left w:val="nil"/>
              <w:bottom w:val="dotted" w:sz="4" w:space="0" w:color="000000"/>
              <w:right w:val="nil"/>
            </w:tcBorders>
            <w:shd w:val="clear" w:color="auto" w:fill="FFFFFF"/>
            <w:vAlign w:val="center"/>
          </w:tcPr>
          <w:p w14:paraId="7115D607"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 Personas en situación de vulnerabilidad </w:t>
            </w:r>
          </w:p>
        </w:tc>
      </w:tr>
      <w:tr w:rsidR="00F85448" w:rsidRPr="00020264" w14:paraId="1BC5CF73" w14:textId="77777777" w:rsidTr="002D2F91">
        <w:trPr>
          <w:trHeight w:val="20"/>
          <w:jc w:val="center"/>
        </w:trPr>
        <w:tc>
          <w:tcPr>
            <w:tcW w:w="710" w:type="dxa"/>
            <w:tcBorders>
              <w:top w:val="dotted" w:sz="4" w:space="0" w:color="000000"/>
              <w:left w:val="nil"/>
              <w:bottom w:val="single" w:sz="4" w:space="0" w:color="000000"/>
              <w:right w:val="nil"/>
            </w:tcBorders>
            <w:shd w:val="clear" w:color="auto" w:fill="FFFFFF"/>
            <w:vAlign w:val="center"/>
          </w:tcPr>
          <w:p w14:paraId="18515196"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S230</w:t>
            </w:r>
          </w:p>
        </w:tc>
        <w:tc>
          <w:tcPr>
            <w:tcW w:w="3259" w:type="dxa"/>
            <w:tcBorders>
              <w:top w:val="dotted" w:sz="4" w:space="0" w:color="000000"/>
              <w:left w:val="nil"/>
              <w:bottom w:val="single" w:sz="4" w:space="0" w:color="000000"/>
              <w:right w:val="nil"/>
            </w:tcBorders>
            <w:shd w:val="clear" w:color="auto" w:fill="FFFFFF"/>
            <w:vAlign w:val="center"/>
          </w:tcPr>
          <w:p w14:paraId="02B3967A"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Programa para Enfermedades Crónico-Degenerativas y Discapacidad</w:t>
            </w:r>
          </w:p>
        </w:tc>
        <w:tc>
          <w:tcPr>
            <w:tcW w:w="1417" w:type="dxa"/>
            <w:tcBorders>
              <w:top w:val="dotted" w:sz="4" w:space="0" w:color="000000"/>
              <w:left w:val="nil"/>
              <w:bottom w:val="single" w:sz="4" w:space="0" w:color="000000"/>
              <w:right w:val="nil"/>
            </w:tcBorders>
            <w:shd w:val="clear" w:color="auto" w:fill="FFFFFF"/>
            <w:vAlign w:val="center"/>
          </w:tcPr>
          <w:p w14:paraId="3EA07587" w14:textId="77777777" w:rsidR="00F85448" w:rsidRPr="00020264" w:rsidRDefault="00F85448" w:rsidP="002D2F91">
            <w:pPr>
              <w:spacing w:line="240" w:lineRule="auto"/>
              <w:jc w:val="right"/>
              <w:rPr>
                <w:rFonts w:eastAsia="Calibri"/>
                <w:color w:val="000000"/>
                <w:sz w:val="20"/>
                <w:szCs w:val="20"/>
              </w:rPr>
            </w:pPr>
            <w:r w:rsidRPr="00020264">
              <w:rPr>
                <w:rFonts w:eastAsia="Calibri"/>
                <w:color w:val="000000"/>
                <w:sz w:val="20"/>
                <w:szCs w:val="20"/>
              </w:rPr>
              <w:t xml:space="preserve">1.0 </w:t>
            </w:r>
          </w:p>
        </w:tc>
        <w:tc>
          <w:tcPr>
            <w:tcW w:w="1520" w:type="dxa"/>
            <w:tcBorders>
              <w:top w:val="dotted" w:sz="4" w:space="0" w:color="000000"/>
              <w:left w:val="nil"/>
              <w:bottom w:val="single" w:sz="4" w:space="0" w:color="000000"/>
              <w:right w:val="nil"/>
            </w:tcBorders>
            <w:shd w:val="clear" w:color="auto" w:fill="FFFFFF"/>
            <w:vAlign w:val="center"/>
          </w:tcPr>
          <w:p w14:paraId="2CC98028"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0.00 </w:t>
            </w:r>
          </w:p>
        </w:tc>
        <w:tc>
          <w:tcPr>
            <w:tcW w:w="1520" w:type="dxa"/>
            <w:tcBorders>
              <w:top w:val="dotted" w:sz="4" w:space="0" w:color="000000"/>
              <w:left w:val="nil"/>
              <w:bottom w:val="single" w:sz="4" w:space="0" w:color="000000"/>
              <w:right w:val="nil"/>
            </w:tcBorders>
            <w:shd w:val="clear" w:color="auto" w:fill="FFFFFF"/>
            <w:vAlign w:val="center"/>
          </w:tcPr>
          <w:p w14:paraId="49464D48"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0.02 </w:t>
            </w:r>
          </w:p>
        </w:tc>
        <w:tc>
          <w:tcPr>
            <w:tcW w:w="280" w:type="dxa"/>
            <w:tcBorders>
              <w:top w:val="dotted" w:sz="4" w:space="0" w:color="000000"/>
              <w:left w:val="nil"/>
              <w:bottom w:val="nil"/>
              <w:right w:val="nil"/>
            </w:tcBorders>
            <w:shd w:val="clear" w:color="auto" w:fill="FFFFFF"/>
            <w:vAlign w:val="center"/>
          </w:tcPr>
          <w:p w14:paraId="290F9953"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dotted" w:sz="4" w:space="0" w:color="000000"/>
              <w:left w:val="nil"/>
              <w:bottom w:val="single" w:sz="4" w:space="0" w:color="000000"/>
              <w:right w:val="nil"/>
            </w:tcBorders>
            <w:shd w:val="clear" w:color="auto" w:fill="FFFFFF"/>
            <w:vAlign w:val="center"/>
          </w:tcPr>
          <w:p w14:paraId="5679DAA5" w14:textId="77777777" w:rsidR="00F85448" w:rsidRPr="00020264" w:rsidRDefault="00F85448" w:rsidP="002D2F91">
            <w:pPr>
              <w:spacing w:line="240" w:lineRule="auto"/>
              <w:jc w:val="center"/>
              <w:rPr>
                <w:rFonts w:eastAsia="Calibri"/>
                <w:color w:val="000000"/>
                <w:sz w:val="20"/>
                <w:szCs w:val="20"/>
              </w:rPr>
            </w:pPr>
            <w:r w:rsidRPr="00020264">
              <w:rPr>
                <w:rFonts w:eastAsia="Calibri"/>
                <w:color w:val="000000"/>
                <w:sz w:val="20"/>
                <w:szCs w:val="20"/>
              </w:rPr>
              <w:t xml:space="preserve"> Personas adultas mayores </w:t>
            </w:r>
          </w:p>
        </w:tc>
      </w:tr>
      <w:tr w:rsidR="00F85448" w:rsidRPr="00020264" w14:paraId="05A4CA22" w14:textId="77777777" w:rsidTr="002D2F91">
        <w:trPr>
          <w:trHeight w:val="20"/>
          <w:jc w:val="center"/>
        </w:trPr>
        <w:tc>
          <w:tcPr>
            <w:tcW w:w="710" w:type="dxa"/>
            <w:tcBorders>
              <w:top w:val="nil"/>
              <w:left w:val="nil"/>
              <w:bottom w:val="single" w:sz="4" w:space="0" w:color="000000"/>
              <w:right w:val="nil"/>
            </w:tcBorders>
            <w:shd w:val="clear" w:color="auto" w:fill="375623"/>
            <w:vAlign w:val="center"/>
          </w:tcPr>
          <w:p w14:paraId="0EB42AA6" w14:textId="77777777" w:rsidR="00F85448" w:rsidRPr="00020264" w:rsidRDefault="00F85448" w:rsidP="002D2F91">
            <w:pPr>
              <w:spacing w:line="240" w:lineRule="auto"/>
              <w:jc w:val="center"/>
              <w:rPr>
                <w:rFonts w:eastAsia="Calibri"/>
                <w:b/>
                <w:color w:val="FFFFFF"/>
                <w:sz w:val="20"/>
                <w:szCs w:val="20"/>
              </w:rPr>
            </w:pPr>
            <w:r w:rsidRPr="00020264">
              <w:rPr>
                <w:rFonts w:eastAsia="Calibri"/>
                <w:b/>
                <w:color w:val="FFFFFF"/>
                <w:sz w:val="20"/>
                <w:szCs w:val="20"/>
              </w:rPr>
              <w:t> </w:t>
            </w:r>
          </w:p>
        </w:tc>
        <w:tc>
          <w:tcPr>
            <w:tcW w:w="3259" w:type="dxa"/>
            <w:tcBorders>
              <w:top w:val="nil"/>
              <w:left w:val="nil"/>
              <w:bottom w:val="single" w:sz="4" w:space="0" w:color="000000"/>
              <w:right w:val="nil"/>
            </w:tcBorders>
            <w:shd w:val="clear" w:color="auto" w:fill="375623"/>
            <w:vAlign w:val="center"/>
          </w:tcPr>
          <w:p w14:paraId="30D4DACD" w14:textId="77777777" w:rsidR="00F85448" w:rsidRPr="00020264" w:rsidRDefault="00F85448" w:rsidP="002D2F91">
            <w:pPr>
              <w:spacing w:line="240" w:lineRule="auto"/>
              <w:jc w:val="right"/>
              <w:rPr>
                <w:rFonts w:eastAsia="Calibri"/>
                <w:b/>
                <w:color w:val="FFFFFF"/>
                <w:sz w:val="20"/>
                <w:szCs w:val="20"/>
              </w:rPr>
            </w:pPr>
            <w:r w:rsidRPr="00020264">
              <w:rPr>
                <w:rFonts w:eastAsia="Calibri"/>
                <w:b/>
                <w:color w:val="FFFFFF"/>
                <w:sz w:val="20"/>
                <w:szCs w:val="20"/>
              </w:rPr>
              <w:t>Total</w:t>
            </w:r>
          </w:p>
        </w:tc>
        <w:tc>
          <w:tcPr>
            <w:tcW w:w="1417" w:type="dxa"/>
            <w:tcBorders>
              <w:top w:val="nil"/>
              <w:left w:val="nil"/>
              <w:bottom w:val="single" w:sz="4" w:space="0" w:color="000000"/>
              <w:right w:val="nil"/>
            </w:tcBorders>
            <w:shd w:val="clear" w:color="auto" w:fill="375623"/>
            <w:vAlign w:val="center"/>
          </w:tcPr>
          <w:p w14:paraId="70DAC2A9" w14:textId="77777777" w:rsidR="00F85448" w:rsidRPr="00020264" w:rsidRDefault="00F85448" w:rsidP="002D2F91">
            <w:pPr>
              <w:spacing w:line="240" w:lineRule="auto"/>
              <w:jc w:val="right"/>
              <w:rPr>
                <w:rFonts w:eastAsia="Calibri"/>
                <w:b/>
                <w:color w:val="FFFFFF"/>
                <w:sz w:val="20"/>
                <w:szCs w:val="20"/>
              </w:rPr>
            </w:pPr>
            <w:r w:rsidRPr="00020264">
              <w:rPr>
                <w:rFonts w:eastAsia="Calibri"/>
                <w:b/>
                <w:color w:val="FFFFFF"/>
                <w:sz w:val="20"/>
                <w:szCs w:val="20"/>
              </w:rPr>
              <w:t xml:space="preserve">6,100.3 </w:t>
            </w:r>
          </w:p>
        </w:tc>
        <w:tc>
          <w:tcPr>
            <w:tcW w:w="1520" w:type="dxa"/>
            <w:tcBorders>
              <w:top w:val="nil"/>
              <w:left w:val="nil"/>
              <w:bottom w:val="single" w:sz="4" w:space="0" w:color="000000"/>
              <w:right w:val="nil"/>
            </w:tcBorders>
            <w:shd w:val="clear" w:color="auto" w:fill="375623"/>
            <w:vAlign w:val="center"/>
          </w:tcPr>
          <w:p w14:paraId="136AC595" w14:textId="77777777" w:rsidR="00F85448" w:rsidRPr="00020264" w:rsidRDefault="00F85448" w:rsidP="002D2F91">
            <w:pPr>
              <w:spacing w:line="240" w:lineRule="auto"/>
              <w:jc w:val="center"/>
              <w:rPr>
                <w:rFonts w:eastAsia="Calibri"/>
                <w:b/>
                <w:color w:val="FFFFFF"/>
                <w:sz w:val="20"/>
                <w:szCs w:val="20"/>
              </w:rPr>
            </w:pPr>
            <w:r w:rsidRPr="00020264">
              <w:rPr>
                <w:rFonts w:eastAsia="Calibri"/>
                <w:b/>
                <w:color w:val="FFFFFF"/>
                <w:sz w:val="20"/>
                <w:szCs w:val="20"/>
              </w:rPr>
              <w:t xml:space="preserve">2.28 </w:t>
            </w:r>
          </w:p>
        </w:tc>
        <w:tc>
          <w:tcPr>
            <w:tcW w:w="1520" w:type="dxa"/>
            <w:tcBorders>
              <w:top w:val="nil"/>
              <w:left w:val="nil"/>
              <w:bottom w:val="single" w:sz="4" w:space="0" w:color="000000"/>
              <w:right w:val="nil"/>
            </w:tcBorders>
            <w:shd w:val="clear" w:color="auto" w:fill="375623"/>
            <w:vAlign w:val="center"/>
          </w:tcPr>
          <w:p w14:paraId="022AA619" w14:textId="77777777" w:rsidR="00F85448" w:rsidRPr="00020264" w:rsidRDefault="00F85448" w:rsidP="002D2F91">
            <w:pPr>
              <w:spacing w:line="240" w:lineRule="auto"/>
              <w:jc w:val="center"/>
              <w:rPr>
                <w:rFonts w:eastAsia="Calibri"/>
                <w:b/>
                <w:color w:val="FFFFFF"/>
                <w:sz w:val="20"/>
                <w:szCs w:val="20"/>
              </w:rPr>
            </w:pPr>
            <w:r w:rsidRPr="00020264">
              <w:rPr>
                <w:rFonts w:eastAsia="Calibri"/>
                <w:b/>
                <w:color w:val="FFFFFF"/>
                <w:sz w:val="20"/>
                <w:szCs w:val="20"/>
              </w:rPr>
              <w:t xml:space="preserve">100.00 </w:t>
            </w:r>
          </w:p>
        </w:tc>
        <w:tc>
          <w:tcPr>
            <w:tcW w:w="280" w:type="dxa"/>
            <w:tcBorders>
              <w:top w:val="nil"/>
              <w:left w:val="nil"/>
              <w:bottom w:val="nil"/>
              <w:right w:val="nil"/>
            </w:tcBorders>
            <w:shd w:val="clear" w:color="auto" w:fill="FFFFFF"/>
            <w:vAlign w:val="center"/>
          </w:tcPr>
          <w:p w14:paraId="3932ACB4"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nil"/>
              <w:left w:val="nil"/>
              <w:bottom w:val="single" w:sz="4" w:space="0" w:color="000000"/>
              <w:right w:val="nil"/>
            </w:tcBorders>
            <w:shd w:val="clear" w:color="auto" w:fill="375623"/>
            <w:vAlign w:val="center"/>
          </w:tcPr>
          <w:p w14:paraId="681841E5" w14:textId="77777777" w:rsidR="00F85448" w:rsidRPr="00020264" w:rsidRDefault="00F85448" w:rsidP="002D2F91">
            <w:pPr>
              <w:spacing w:line="240" w:lineRule="auto"/>
              <w:jc w:val="center"/>
              <w:rPr>
                <w:rFonts w:eastAsia="Calibri"/>
                <w:b/>
                <w:color w:val="FFFFFF"/>
                <w:sz w:val="20"/>
                <w:szCs w:val="20"/>
              </w:rPr>
            </w:pPr>
            <w:r w:rsidRPr="00020264">
              <w:rPr>
                <w:rFonts w:eastAsia="Calibri"/>
                <w:b/>
                <w:color w:val="FFFFFF"/>
                <w:sz w:val="20"/>
                <w:szCs w:val="20"/>
              </w:rPr>
              <w:t> </w:t>
            </w:r>
          </w:p>
        </w:tc>
      </w:tr>
      <w:tr w:rsidR="00F85448" w:rsidRPr="00020264" w14:paraId="2BE5F7EA" w14:textId="77777777" w:rsidTr="002D2F91">
        <w:trPr>
          <w:trHeight w:val="20"/>
          <w:jc w:val="center"/>
        </w:trPr>
        <w:tc>
          <w:tcPr>
            <w:tcW w:w="3969" w:type="dxa"/>
            <w:gridSpan w:val="2"/>
            <w:tcBorders>
              <w:top w:val="single" w:sz="4" w:space="0" w:color="000000"/>
              <w:left w:val="nil"/>
              <w:bottom w:val="nil"/>
              <w:right w:val="nil"/>
            </w:tcBorders>
            <w:shd w:val="clear" w:color="auto" w:fill="FFFFFF"/>
            <w:vAlign w:val="center"/>
          </w:tcPr>
          <w:p w14:paraId="1DEB28F6"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Cifras en millones de pesos.</w:t>
            </w:r>
          </w:p>
        </w:tc>
        <w:tc>
          <w:tcPr>
            <w:tcW w:w="1417" w:type="dxa"/>
            <w:tcBorders>
              <w:top w:val="nil"/>
              <w:left w:val="nil"/>
              <w:bottom w:val="nil"/>
              <w:right w:val="nil"/>
            </w:tcBorders>
            <w:shd w:val="clear" w:color="auto" w:fill="FFFFFF"/>
            <w:vAlign w:val="center"/>
          </w:tcPr>
          <w:p w14:paraId="618F1818"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520" w:type="dxa"/>
            <w:tcBorders>
              <w:top w:val="nil"/>
              <w:left w:val="nil"/>
              <w:bottom w:val="nil"/>
              <w:right w:val="nil"/>
            </w:tcBorders>
            <w:shd w:val="clear" w:color="auto" w:fill="FFFFFF"/>
            <w:vAlign w:val="center"/>
          </w:tcPr>
          <w:p w14:paraId="499C296F"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520" w:type="dxa"/>
            <w:tcBorders>
              <w:top w:val="nil"/>
              <w:left w:val="nil"/>
              <w:bottom w:val="nil"/>
              <w:right w:val="nil"/>
            </w:tcBorders>
            <w:shd w:val="clear" w:color="auto" w:fill="FFFFFF"/>
            <w:vAlign w:val="center"/>
          </w:tcPr>
          <w:p w14:paraId="06EE6391"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280" w:type="dxa"/>
            <w:tcBorders>
              <w:top w:val="nil"/>
              <w:left w:val="nil"/>
              <w:bottom w:val="nil"/>
              <w:right w:val="nil"/>
            </w:tcBorders>
            <w:shd w:val="clear" w:color="auto" w:fill="FFFFFF"/>
            <w:vAlign w:val="center"/>
          </w:tcPr>
          <w:p w14:paraId="026E55CC"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c>
          <w:tcPr>
            <w:tcW w:w="1377" w:type="dxa"/>
            <w:tcBorders>
              <w:top w:val="nil"/>
              <w:left w:val="nil"/>
              <w:bottom w:val="nil"/>
              <w:right w:val="nil"/>
            </w:tcBorders>
            <w:shd w:val="clear" w:color="auto" w:fill="FFFFFF"/>
            <w:vAlign w:val="center"/>
          </w:tcPr>
          <w:p w14:paraId="5DDE155A" w14:textId="77777777" w:rsidR="00F85448" w:rsidRPr="00020264" w:rsidRDefault="00F85448" w:rsidP="002D2F91">
            <w:pPr>
              <w:spacing w:line="240" w:lineRule="auto"/>
              <w:rPr>
                <w:rFonts w:eastAsia="Calibri"/>
                <w:color w:val="000000"/>
                <w:sz w:val="20"/>
                <w:szCs w:val="20"/>
              </w:rPr>
            </w:pPr>
            <w:r w:rsidRPr="00020264">
              <w:rPr>
                <w:rFonts w:eastAsia="Calibri"/>
                <w:color w:val="000000"/>
                <w:sz w:val="20"/>
                <w:szCs w:val="20"/>
              </w:rPr>
              <w:t> </w:t>
            </w:r>
          </w:p>
        </w:tc>
      </w:tr>
      <w:tr w:rsidR="00F85448" w:rsidRPr="00020264" w14:paraId="1BE7A6BA" w14:textId="77777777" w:rsidTr="002D2F91">
        <w:trPr>
          <w:trHeight w:val="20"/>
          <w:jc w:val="center"/>
        </w:trPr>
        <w:tc>
          <w:tcPr>
            <w:tcW w:w="10083" w:type="dxa"/>
            <w:gridSpan w:val="7"/>
            <w:tcBorders>
              <w:top w:val="nil"/>
              <w:left w:val="nil"/>
              <w:bottom w:val="nil"/>
              <w:right w:val="nil"/>
            </w:tcBorders>
            <w:shd w:val="clear" w:color="auto" w:fill="FFFFFF"/>
            <w:vAlign w:val="center"/>
          </w:tcPr>
          <w:p w14:paraId="30648ACD" w14:textId="77777777" w:rsidR="00F85448" w:rsidRPr="00020264" w:rsidRDefault="00F85448" w:rsidP="002D2F91">
            <w:pPr>
              <w:spacing w:line="240" w:lineRule="auto"/>
              <w:rPr>
                <w:rFonts w:eastAsia="Calibri"/>
                <w:color w:val="000000"/>
                <w:szCs w:val="20"/>
              </w:rPr>
            </w:pPr>
            <w:r w:rsidRPr="00020264">
              <w:rPr>
                <w:rFonts w:eastAsia="Calibri"/>
                <w:color w:val="000000"/>
                <w:szCs w:val="20"/>
              </w:rPr>
              <w:t>1/ Incluyen transferencias federales etiquetadas.</w:t>
            </w:r>
          </w:p>
          <w:p w14:paraId="1C2D9631" w14:textId="5A8C9ECB" w:rsidR="002D2F91" w:rsidRPr="00020264" w:rsidRDefault="00F85448" w:rsidP="002D2F91">
            <w:pPr>
              <w:spacing w:line="240" w:lineRule="auto"/>
              <w:rPr>
                <w:rFonts w:eastAsia="Calibri"/>
                <w:color w:val="000000"/>
                <w:szCs w:val="20"/>
              </w:rPr>
            </w:pPr>
            <w:r w:rsidRPr="00020264">
              <w:rPr>
                <w:rFonts w:eastAsia="Calibri"/>
                <w:color w:val="000000"/>
                <w:szCs w:val="20"/>
              </w:rPr>
              <w:t> </w:t>
            </w:r>
            <w:r w:rsidR="002D2F91" w:rsidRPr="00020264">
              <w:rPr>
                <w:rFonts w:eastAsia="Calibri"/>
                <w:color w:val="000000"/>
                <w:szCs w:val="20"/>
              </w:rPr>
              <w:t xml:space="preserve">Tomado de: </w:t>
            </w:r>
            <w:bookmarkStart w:id="11" w:name="_Hlk166506318"/>
            <w:r w:rsidR="002D2F91" w:rsidRPr="00020264">
              <w:rPr>
                <w:rFonts w:eastAsia="Calibri"/>
                <w:color w:val="000000"/>
                <w:szCs w:val="20"/>
              </w:rPr>
              <w:t xml:space="preserve">Rumbo a una </w:t>
            </w:r>
            <w:r w:rsidR="006A5631" w:rsidRPr="00020264">
              <w:rPr>
                <w:rFonts w:eastAsia="Calibri"/>
                <w:color w:val="000000"/>
                <w:szCs w:val="20"/>
              </w:rPr>
              <w:t>c</w:t>
            </w:r>
            <w:r w:rsidR="002D2F91" w:rsidRPr="00020264">
              <w:rPr>
                <w:rFonts w:eastAsia="Calibri"/>
                <w:color w:val="000000"/>
                <w:szCs w:val="20"/>
              </w:rPr>
              <w:t xml:space="preserve">iudad que nos cuide:  análisis del presupuesto para cuidados 2024 en la </w:t>
            </w:r>
            <w:r w:rsidR="006A5631" w:rsidRPr="00020264">
              <w:rPr>
                <w:rFonts w:eastAsia="Calibri"/>
                <w:color w:val="000000"/>
                <w:szCs w:val="20"/>
              </w:rPr>
              <w:t>C</w:t>
            </w:r>
            <w:r w:rsidR="002D2F91" w:rsidRPr="00020264">
              <w:rPr>
                <w:rFonts w:eastAsia="Calibri"/>
                <w:color w:val="000000"/>
                <w:szCs w:val="20"/>
              </w:rPr>
              <w:t xml:space="preserve">iudad de </w:t>
            </w:r>
            <w:r w:rsidR="006A5631" w:rsidRPr="00020264">
              <w:rPr>
                <w:rFonts w:eastAsia="Calibri"/>
                <w:color w:val="000000"/>
                <w:szCs w:val="20"/>
              </w:rPr>
              <w:t>M</w:t>
            </w:r>
            <w:r w:rsidR="002D2F91" w:rsidRPr="00020264">
              <w:rPr>
                <w:rFonts w:eastAsia="Calibri"/>
                <w:color w:val="000000"/>
                <w:szCs w:val="20"/>
              </w:rPr>
              <w:t>éxico</w:t>
            </w:r>
            <w:bookmarkEnd w:id="11"/>
          </w:p>
        </w:tc>
      </w:tr>
    </w:tbl>
    <w:p w14:paraId="1573EAB9" w14:textId="1B00689E" w:rsidR="00F85448" w:rsidRPr="00020264" w:rsidRDefault="00F85448" w:rsidP="00936F7E">
      <w:pPr>
        <w:jc w:val="both"/>
        <w:rPr>
          <w:rFonts w:ascii="Arial" w:hAnsi="Arial" w:cs="Arial"/>
          <w:sz w:val="24"/>
          <w:szCs w:val="24"/>
        </w:rPr>
      </w:pPr>
    </w:p>
    <w:p w14:paraId="40D31D6E" w14:textId="16094E64" w:rsidR="002D2F91" w:rsidRPr="007F765E" w:rsidRDefault="00F85448" w:rsidP="007F765E">
      <w:pPr>
        <w:shd w:val="clear" w:color="auto" w:fill="FFFFFF" w:themeFill="background1"/>
        <w:jc w:val="both"/>
        <w:rPr>
          <w:rFonts w:ascii="Arial" w:hAnsi="Arial" w:cs="Arial"/>
          <w:sz w:val="24"/>
          <w:szCs w:val="24"/>
        </w:rPr>
      </w:pPr>
      <w:r w:rsidRPr="00020264">
        <w:rPr>
          <w:rFonts w:ascii="Arial" w:hAnsi="Arial" w:cs="Arial"/>
          <w:sz w:val="24"/>
          <w:szCs w:val="24"/>
        </w:rPr>
        <w:t xml:space="preserve">Una vez establecidos los dos años con la información equivalente, la investigación concluye que para 2024 el presupuesto fue de 3.72% mayor al de 2023 pues pasó de </w:t>
      </w:r>
      <w:r w:rsidRPr="00020264">
        <w:rPr>
          <w:rFonts w:ascii="Arial" w:hAnsi="Arial" w:cs="Arial"/>
          <w:b/>
          <w:sz w:val="24"/>
          <w:szCs w:val="24"/>
        </w:rPr>
        <w:t>5,881.7</w:t>
      </w:r>
      <w:r w:rsidRPr="00020264">
        <w:rPr>
          <w:rFonts w:ascii="Arial" w:hAnsi="Arial" w:cs="Arial"/>
          <w:sz w:val="24"/>
          <w:szCs w:val="24"/>
        </w:rPr>
        <w:t xml:space="preserve"> a </w:t>
      </w:r>
      <w:r w:rsidRPr="00020264">
        <w:rPr>
          <w:rFonts w:ascii="Arial" w:hAnsi="Arial" w:cs="Arial"/>
          <w:b/>
          <w:sz w:val="24"/>
          <w:szCs w:val="24"/>
        </w:rPr>
        <w:t>6,100.3 millones de pesos (mdp)</w:t>
      </w:r>
      <w:r w:rsidRPr="00020264">
        <w:rPr>
          <w:rFonts w:ascii="Arial" w:hAnsi="Arial" w:cs="Arial"/>
          <w:sz w:val="24"/>
          <w:szCs w:val="24"/>
        </w:rPr>
        <w:t xml:space="preserve">. Sin embargo, al calcular el dinero descontando la inflación correspondiente, se observa que el valor real del </w:t>
      </w:r>
      <w:r w:rsidR="004A7B27" w:rsidRPr="00020264">
        <w:rPr>
          <w:rFonts w:ascii="Arial" w:hAnsi="Arial" w:cs="Arial"/>
          <w:sz w:val="24"/>
          <w:szCs w:val="24"/>
        </w:rPr>
        <w:t>dinero</w:t>
      </w:r>
      <w:r w:rsidRPr="00020264">
        <w:rPr>
          <w:rFonts w:ascii="Arial" w:hAnsi="Arial" w:cs="Arial"/>
          <w:sz w:val="24"/>
          <w:szCs w:val="24"/>
        </w:rPr>
        <w:t xml:space="preserve"> implica una reducción del</w:t>
      </w:r>
      <w:r w:rsidRPr="00020264">
        <w:rPr>
          <w:rFonts w:ascii="Arial" w:hAnsi="Arial" w:cs="Arial"/>
          <w:b/>
          <w:sz w:val="24"/>
          <w:szCs w:val="24"/>
        </w:rPr>
        <w:t xml:space="preserve"> </w:t>
      </w:r>
      <w:r w:rsidRPr="00020264">
        <w:rPr>
          <w:rFonts w:ascii="Arial" w:hAnsi="Arial" w:cs="Arial"/>
          <w:b/>
          <w:color w:val="FF0000"/>
          <w:sz w:val="24"/>
          <w:szCs w:val="24"/>
        </w:rPr>
        <w:t>-1%</w:t>
      </w:r>
      <w:r w:rsidRPr="00020264">
        <w:rPr>
          <w:rFonts w:ascii="Arial" w:hAnsi="Arial" w:cs="Arial"/>
          <w:sz w:val="24"/>
          <w:szCs w:val="24"/>
        </w:rPr>
        <w:t xml:space="preserve"> del presupuesto dirigido a estos </w:t>
      </w:r>
      <w:r w:rsidRPr="007F765E">
        <w:rPr>
          <w:rFonts w:ascii="Arial" w:hAnsi="Arial" w:cs="Arial"/>
          <w:sz w:val="24"/>
          <w:szCs w:val="24"/>
        </w:rPr>
        <w:t>programas.</w:t>
      </w:r>
      <w:r w:rsidR="006A5631" w:rsidRPr="007F765E">
        <w:rPr>
          <w:rFonts w:ascii="Arial" w:hAnsi="Arial" w:cs="Arial"/>
          <w:sz w:val="24"/>
          <w:szCs w:val="24"/>
        </w:rPr>
        <w:t xml:space="preserve"> (Aura Eréndira</w:t>
      </w:r>
      <w:r w:rsidR="007F765E">
        <w:rPr>
          <w:rFonts w:ascii="Arial" w:hAnsi="Arial" w:cs="Arial"/>
          <w:sz w:val="24"/>
          <w:szCs w:val="24"/>
        </w:rPr>
        <w:t>,</w:t>
      </w:r>
      <w:r w:rsidR="006A5631" w:rsidRPr="007F765E">
        <w:rPr>
          <w:rFonts w:ascii="Arial" w:hAnsi="Arial" w:cs="Arial"/>
          <w:sz w:val="24"/>
          <w:szCs w:val="24"/>
        </w:rPr>
        <w:t xml:space="preserve"> 2024)</w:t>
      </w:r>
    </w:p>
    <w:p w14:paraId="55631BE2" w14:textId="69A0B526" w:rsidR="004A7B27" w:rsidRPr="00020264" w:rsidRDefault="004A7B27" w:rsidP="00F85448">
      <w:pPr>
        <w:jc w:val="both"/>
        <w:rPr>
          <w:rFonts w:ascii="Arial" w:hAnsi="Arial" w:cs="Arial"/>
          <w:sz w:val="24"/>
          <w:szCs w:val="24"/>
        </w:rPr>
      </w:pPr>
      <w:r w:rsidRPr="00020264">
        <w:rPr>
          <w:rFonts w:ascii="Arial" w:hAnsi="Arial" w:cs="Arial"/>
          <w:sz w:val="24"/>
          <w:szCs w:val="24"/>
        </w:rPr>
        <w:t>Para mostrar esta diferencia entre incremento nominal y real del presupuesto</w:t>
      </w:r>
      <w:r w:rsidR="00377718" w:rsidRPr="00020264">
        <w:rPr>
          <w:rFonts w:ascii="Arial" w:hAnsi="Arial" w:cs="Arial"/>
          <w:sz w:val="24"/>
          <w:szCs w:val="24"/>
        </w:rPr>
        <w:t>,</w:t>
      </w:r>
      <w:r w:rsidRPr="00020264">
        <w:rPr>
          <w:rFonts w:ascii="Arial" w:hAnsi="Arial" w:cs="Arial"/>
          <w:sz w:val="24"/>
          <w:szCs w:val="24"/>
        </w:rPr>
        <w:t xml:space="preserve"> las investigadoras presentan un cuadro comparado, programa por programa de los 22 identificados. El caso de mayor afectación se encuentra en el programa S230 Programa para Enfermedades Crónico-Degenerativas y Discapacidad, que pasó de </w:t>
      </w:r>
      <w:r w:rsidRPr="00020264">
        <w:rPr>
          <w:rFonts w:ascii="Arial" w:hAnsi="Arial" w:cs="Arial"/>
          <w:b/>
          <w:sz w:val="24"/>
          <w:szCs w:val="24"/>
        </w:rPr>
        <w:t>281.3 mdp</w:t>
      </w:r>
      <w:r w:rsidRPr="00020264">
        <w:rPr>
          <w:rFonts w:ascii="Arial" w:hAnsi="Arial" w:cs="Arial"/>
          <w:sz w:val="24"/>
          <w:szCs w:val="24"/>
        </w:rPr>
        <w:t xml:space="preserve"> a solo </w:t>
      </w:r>
      <w:r w:rsidRPr="00020264">
        <w:rPr>
          <w:rFonts w:ascii="Arial" w:hAnsi="Arial" w:cs="Arial"/>
          <w:b/>
          <w:sz w:val="24"/>
          <w:szCs w:val="24"/>
        </w:rPr>
        <w:t>1 mdp</w:t>
      </w:r>
      <w:r w:rsidRPr="00020264">
        <w:rPr>
          <w:rFonts w:ascii="Arial" w:hAnsi="Arial" w:cs="Arial"/>
          <w:sz w:val="24"/>
          <w:szCs w:val="24"/>
        </w:rPr>
        <w:t xml:space="preserve">, lo que representa una reducción de </w:t>
      </w:r>
      <w:r w:rsidRPr="00020264">
        <w:rPr>
          <w:rFonts w:ascii="Arial" w:hAnsi="Arial" w:cs="Arial"/>
          <w:b/>
          <w:color w:val="FF0000"/>
          <w:sz w:val="24"/>
          <w:szCs w:val="24"/>
        </w:rPr>
        <w:t>-99.7%</w:t>
      </w:r>
      <w:r w:rsidRPr="00020264">
        <w:rPr>
          <w:rFonts w:ascii="Arial" w:hAnsi="Arial" w:cs="Arial"/>
          <w:sz w:val="24"/>
          <w:szCs w:val="24"/>
        </w:rPr>
        <w:t>.</w:t>
      </w:r>
    </w:p>
    <w:p w14:paraId="44D343A4" w14:textId="77777777" w:rsidR="006174AD" w:rsidRPr="00020264" w:rsidRDefault="006174AD" w:rsidP="006174AD">
      <w:pPr>
        <w:jc w:val="center"/>
        <w:rPr>
          <w:rFonts w:ascii="Arial" w:hAnsi="Arial" w:cs="Arial"/>
          <w:b/>
        </w:rPr>
      </w:pPr>
    </w:p>
    <w:p w14:paraId="078D13C7" w14:textId="77777777" w:rsidR="006174AD" w:rsidRPr="00020264" w:rsidRDefault="006174AD" w:rsidP="006174AD">
      <w:pPr>
        <w:jc w:val="center"/>
        <w:rPr>
          <w:rFonts w:ascii="Arial" w:hAnsi="Arial" w:cs="Arial"/>
          <w:b/>
        </w:rPr>
      </w:pPr>
    </w:p>
    <w:p w14:paraId="2A12D556" w14:textId="77D6D3ED" w:rsidR="006174AD" w:rsidRPr="00020264" w:rsidRDefault="006174AD" w:rsidP="006174AD">
      <w:pPr>
        <w:jc w:val="center"/>
        <w:rPr>
          <w:rFonts w:ascii="Arial" w:hAnsi="Arial" w:cs="Arial"/>
          <w:b/>
        </w:rPr>
      </w:pPr>
      <w:r w:rsidRPr="00020264">
        <w:rPr>
          <w:rFonts w:ascii="Arial" w:hAnsi="Arial" w:cs="Arial"/>
          <w:b/>
        </w:rPr>
        <w:t>CUADRO 2. PROGRAMAS CON PRESUPUESTO DESTINADO TOTAL O PARCIALMENTE A CUIDADOS EN EL PROYECTO DE PRESUPUESTO 2024</w:t>
      </w:r>
    </w:p>
    <w:p w14:paraId="2F8F1BD6" w14:textId="77777777" w:rsidR="006174AD" w:rsidRPr="00020264" w:rsidRDefault="006174AD" w:rsidP="006174AD">
      <w:pPr>
        <w:jc w:val="center"/>
        <w:rPr>
          <w:rFonts w:ascii="Arial" w:hAnsi="Arial" w:cs="Arial"/>
          <w:b/>
        </w:rPr>
      </w:pPr>
      <w:r w:rsidRPr="00020264">
        <w:rPr>
          <w:rFonts w:ascii="Arial" w:hAnsi="Arial" w:cs="Arial"/>
          <w:b/>
        </w:rPr>
        <w:t>[Variación nominal porcentual y variación real porcentual respecto al Presupuesto aprobado 2023]</w:t>
      </w:r>
    </w:p>
    <w:p w14:paraId="7F5C9847" w14:textId="1E4AD481" w:rsidR="004A7B27" w:rsidRPr="00020264" w:rsidRDefault="004A7B27" w:rsidP="00F85448">
      <w:pPr>
        <w:jc w:val="both"/>
        <w:rPr>
          <w:rFonts w:ascii="Arial" w:hAnsi="Arial" w:cs="Arial"/>
          <w:sz w:val="24"/>
          <w:szCs w:val="24"/>
        </w:rPr>
      </w:pPr>
    </w:p>
    <w:tbl>
      <w:tblPr>
        <w:tblStyle w:val="1"/>
        <w:tblW w:w="10034" w:type="dxa"/>
        <w:tblInd w:w="0" w:type="dxa"/>
        <w:tblLayout w:type="fixed"/>
        <w:tblLook w:val="0400" w:firstRow="0" w:lastRow="0" w:firstColumn="0" w:lastColumn="0" w:noHBand="0" w:noVBand="1"/>
      </w:tblPr>
      <w:tblGrid>
        <w:gridCol w:w="1018"/>
        <w:gridCol w:w="2798"/>
        <w:gridCol w:w="1453"/>
        <w:gridCol w:w="1770"/>
        <w:gridCol w:w="1511"/>
        <w:gridCol w:w="1234"/>
        <w:gridCol w:w="250"/>
      </w:tblGrid>
      <w:tr w:rsidR="004A7B27" w:rsidRPr="00020264" w14:paraId="4ECC084E" w14:textId="77777777" w:rsidTr="006174AD">
        <w:trPr>
          <w:gridAfter w:val="1"/>
          <w:wAfter w:w="250" w:type="dxa"/>
          <w:trHeight w:val="433"/>
          <w:tblHeader/>
        </w:trPr>
        <w:tc>
          <w:tcPr>
            <w:tcW w:w="1018" w:type="dxa"/>
            <w:vMerge w:val="restart"/>
            <w:tcBorders>
              <w:top w:val="single" w:sz="4" w:space="0" w:color="000000"/>
              <w:left w:val="nil"/>
              <w:bottom w:val="single" w:sz="4" w:space="0" w:color="000000"/>
              <w:right w:val="nil"/>
            </w:tcBorders>
            <w:shd w:val="clear" w:color="auto" w:fill="ED7D31"/>
            <w:vAlign w:val="center"/>
          </w:tcPr>
          <w:p w14:paraId="6DC90DE4" w14:textId="77777777" w:rsidR="004A7B27" w:rsidRPr="00020264" w:rsidRDefault="004A7B27" w:rsidP="00F30D3E">
            <w:pPr>
              <w:spacing w:line="240" w:lineRule="auto"/>
              <w:jc w:val="center"/>
              <w:rPr>
                <w:rFonts w:eastAsia="Calibri"/>
                <w:b/>
                <w:color w:val="FFFFFF"/>
                <w:sz w:val="20"/>
                <w:szCs w:val="20"/>
              </w:rPr>
            </w:pPr>
            <w:r w:rsidRPr="00020264">
              <w:rPr>
                <w:rFonts w:eastAsia="Calibri"/>
                <w:b/>
                <w:color w:val="FFFFFF"/>
                <w:sz w:val="20"/>
                <w:szCs w:val="20"/>
              </w:rPr>
              <w:t>Clave Pp</w:t>
            </w:r>
          </w:p>
        </w:tc>
        <w:tc>
          <w:tcPr>
            <w:tcW w:w="2798" w:type="dxa"/>
            <w:vMerge w:val="restart"/>
            <w:tcBorders>
              <w:top w:val="single" w:sz="4" w:space="0" w:color="000000"/>
              <w:left w:val="nil"/>
              <w:bottom w:val="single" w:sz="4" w:space="0" w:color="000000"/>
              <w:right w:val="nil"/>
            </w:tcBorders>
            <w:shd w:val="clear" w:color="auto" w:fill="ED7D31"/>
            <w:vAlign w:val="center"/>
          </w:tcPr>
          <w:p w14:paraId="5526D532" w14:textId="77777777" w:rsidR="004A7B27" w:rsidRPr="00020264" w:rsidRDefault="004A7B27" w:rsidP="00F30D3E">
            <w:pPr>
              <w:spacing w:line="240" w:lineRule="auto"/>
              <w:jc w:val="center"/>
              <w:rPr>
                <w:rFonts w:eastAsia="Calibri"/>
                <w:b/>
                <w:color w:val="FFFFFF"/>
                <w:sz w:val="20"/>
                <w:szCs w:val="20"/>
              </w:rPr>
            </w:pPr>
            <w:r w:rsidRPr="00020264">
              <w:rPr>
                <w:rFonts w:eastAsia="Calibri"/>
                <w:b/>
                <w:color w:val="FFFFFF"/>
                <w:sz w:val="20"/>
                <w:szCs w:val="20"/>
              </w:rPr>
              <w:t>Nombre Pp</w:t>
            </w:r>
          </w:p>
        </w:tc>
        <w:tc>
          <w:tcPr>
            <w:tcW w:w="1453" w:type="dxa"/>
            <w:vMerge w:val="restart"/>
            <w:tcBorders>
              <w:top w:val="single" w:sz="4" w:space="0" w:color="000000"/>
              <w:left w:val="nil"/>
              <w:bottom w:val="single" w:sz="4" w:space="0" w:color="000000"/>
              <w:right w:val="nil"/>
            </w:tcBorders>
            <w:shd w:val="clear" w:color="auto" w:fill="ED7D31"/>
            <w:vAlign w:val="center"/>
          </w:tcPr>
          <w:p w14:paraId="4DCDB242" w14:textId="77777777" w:rsidR="004A7B27" w:rsidRPr="00020264" w:rsidRDefault="004A7B27" w:rsidP="00F30D3E">
            <w:pPr>
              <w:spacing w:line="240" w:lineRule="auto"/>
              <w:jc w:val="center"/>
              <w:rPr>
                <w:rFonts w:eastAsia="Calibri"/>
                <w:b/>
                <w:color w:val="FFFFFF"/>
                <w:sz w:val="20"/>
                <w:szCs w:val="20"/>
              </w:rPr>
            </w:pPr>
            <w:r w:rsidRPr="00020264">
              <w:rPr>
                <w:rFonts w:eastAsia="Calibri"/>
                <w:b/>
                <w:color w:val="FFFFFF"/>
                <w:sz w:val="20"/>
                <w:szCs w:val="20"/>
              </w:rPr>
              <w:t>Presupuesto aprobado 2023</w:t>
            </w:r>
          </w:p>
        </w:tc>
        <w:tc>
          <w:tcPr>
            <w:tcW w:w="1770" w:type="dxa"/>
            <w:vMerge w:val="restart"/>
            <w:tcBorders>
              <w:top w:val="single" w:sz="4" w:space="0" w:color="000000"/>
              <w:left w:val="nil"/>
              <w:bottom w:val="single" w:sz="4" w:space="0" w:color="000000"/>
              <w:right w:val="nil"/>
            </w:tcBorders>
            <w:shd w:val="clear" w:color="auto" w:fill="ED7D31"/>
            <w:vAlign w:val="center"/>
          </w:tcPr>
          <w:p w14:paraId="673C78AC" w14:textId="77777777" w:rsidR="004A7B27" w:rsidRPr="00020264" w:rsidRDefault="004A7B27" w:rsidP="00F30D3E">
            <w:pPr>
              <w:spacing w:line="240" w:lineRule="auto"/>
              <w:jc w:val="center"/>
              <w:rPr>
                <w:rFonts w:eastAsia="Calibri"/>
                <w:b/>
                <w:color w:val="FFFFFF"/>
                <w:sz w:val="20"/>
                <w:szCs w:val="20"/>
              </w:rPr>
            </w:pPr>
            <w:r w:rsidRPr="00020264">
              <w:rPr>
                <w:rFonts w:eastAsia="Calibri"/>
                <w:b/>
                <w:color w:val="FFFFFF"/>
                <w:sz w:val="20"/>
                <w:szCs w:val="20"/>
              </w:rPr>
              <w:t>Proyecto de Presupuesto 2024</w:t>
            </w:r>
          </w:p>
        </w:tc>
        <w:tc>
          <w:tcPr>
            <w:tcW w:w="1511" w:type="dxa"/>
            <w:vMerge w:val="restart"/>
            <w:tcBorders>
              <w:top w:val="single" w:sz="4" w:space="0" w:color="000000"/>
              <w:left w:val="nil"/>
              <w:bottom w:val="single" w:sz="4" w:space="0" w:color="000000"/>
              <w:right w:val="nil"/>
            </w:tcBorders>
            <w:shd w:val="clear" w:color="auto" w:fill="ED7D31"/>
            <w:vAlign w:val="center"/>
          </w:tcPr>
          <w:p w14:paraId="15EE5181" w14:textId="77777777" w:rsidR="004A7B27" w:rsidRPr="00020264" w:rsidRDefault="004A7B27" w:rsidP="00F30D3E">
            <w:pPr>
              <w:spacing w:line="240" w:lineRule="auto"/>
              <w:jc w:val="center"/>
              <w:rPr>
                <w:rFonts w:eastAsia="Calibri"/>
                <w:b/>
                <w:color w:val="FFFFFF"/>
                <w:sz w:val="20"/>
                <w:szCs w:val="20"/>
              </w:rPr>
            </w:pPr>
            <w:r w:rsidRPr="00020264">
              <w:rPr>
                <w:rFonts w:eastAsia="Calibri"/>
                <w:b/>
                <w:color w:val="FFFFFF"/>
                <w:sz w:val="20"/>
                <w:szCs w:val="20"/>
              </w:rPr>
              <w:t>Variación nominal %</w:t>
            </w:r>
          </w:p>
        </w:tc>
        <w:tc>
          <w:tcPr>
            <w:tcW w:w="1234" w:type="dxa"/>
            <w:vMerge w:val="restart"/>
            <w:tcBorders>
              <w:top w:val="single" w:sz="4" w:space="0" w:color="000000"/>
              <w:left w:val="nil"/>
              <w:bottom w:val="single" w:sz="4" w:space="0" w:color="000000"/>
              <w:right w:val="nil"/>
            </w:tcBorders>
            <w:shd w:val="clear" w:color="auto" w:fill="ED7D31"/>
            <w:vAlign w:val="center"/>
          </w:tcPr>
          <w:p w14:paraId="72B96E5E" w14:textId="77777777" w:rsidR="004A7B27" w:rsidRPr="00020264" w:rsidRDefault="004A7B27" w:rsidP="00F30D3E">
            <w:pPr>
              <w:spacing w:line="240" w:lineRule="auto"/>
              <w:jc w:val="center"/>
              <w:rPr>
                <w:rFonts w:eastAsia="Calibri"/>
                <w:b/>
                <w:color w:val="FFFFFF"/>
                <w:sz w:val="20"/>
                <w:szCs w:val="20"/>
              </w:rPr>
            </w:pPr>
            <w:r w:rsidRPr="00020264">
              <w:rPr>
                <w:rFonts w:eastAsia="Calibri"/>
                <w:b/>
                <w:color w:val="FFFFFF"/>
                <w:sz w:val="20"/>
                <w:szCs w:val="20"/>
              </w:rPr>
              <w:t>Variación real %</w:t>
            </w:r>
          </w:p>
        </w:tc>
      </w:tr>
      <w:tr w:rsidR="004A7B27" w:rsidRPr="00020264" w14:paraId="06244D47" w14:textId="77777777" w:rsidTr="006174AD">
        <w:trPr>
          <w:trHeight w:val="288"/>
          <w:tblHeader/>
        </w:trPr>
        <w:tc>
          <w:tcPr>
            <w:tcW w:w="1018" w:type="dxa"/>
            <w:vMerge/>
            <w:tcBorders>
              <w:top w:val="single" w:sz="4" w:space="0" w:color="000000"/>
              <w:left w:val="nil"/>
              <w:bottom w:val="single" w:sz="4" w:space="0" w:color="000000"/>
              <w:right w:val="nil"/>
            </w:tcBorders>
            <w:shd w:val="clear" w:color="auto" w:fill="ED7D31"/>
            <w:vAlign w:val="center"/>
          </w:tcPr>
          <w:p w14:paraId="0467716E" w14:textId="77777777" w:rsidR="004A7B27" w:rsidRPr="00020264" w:rsidRDefault="004A7B27" w:rsidP="00F30D3E">
            <w:pPr>
              <w:widowControl w:val="0"/>
              <w:pBdr>
                <w:top w:val="nil"/>
                <w:left w:val="nil"/>
                <w:bottom w:val="nil"/>
                <w:right w:val="nil"/>
                <w:between w:val="nil"/>
              </w:pBdr>
              <w:rPr>
                <w:rFonts w:eastAsia="Calibri"/>
                <w:b/>
                <w:color w:val="FFFFFF"/>
                <w:sz w:val="20"/>
                <w:szCs w:val="20"/>
              </w:rPr>
            </w:pPr>
          </w:p>
        </w:tc>
        <w:tc>
          <w:tcPr>
            <w:tcW w:w="2798" w:type="dxa"/>
            <w:vMerge/>
            <w:tcBorders>
              <w:top w:val="single" w:sz="4" w:space="0" w:color="000000"/>
              <w:left w:val="nil"/>
              <w:bottom w:val="single" w:sz="4" w:space="0" w:color="000000"/>
              <w:right w:val="nil"/>
            </w:tcBorders>
            <w:shd w:val="clear" w:color="auto" w:fill="ED7D31"/>
            <w:vAlign w:val="center"/>
          </w:tcPr>
          <w:p w14:paraId="0F773B51" w14:textId="77777777" w:rsidR="004A7B27" w:rsidRPr="00020264" w:rsidRDefault="004A7B27" w:rsidP="00F30D3E">
            <w:pPr>
              <w:widowControl w:val="0"/>
              <w:pBdr>
                <w:top w:val="nil"/>
                <w:left w:val="nil"/>
                <w:bottom w:val="nil"/>
                <w:right w:val="nil"/>
                <w:between w:val="nil"/>
              </w:pBdr>
              <w:rPr>
                <w:rFonts w:eastAsia="Calibri"/>
                <w:b/>
                <w:color w:val="FFFFFF"/>
                <w:sz w:val="20"/>
                <w:szCs w:val="20"/>
              </w:rPr>
            </w:pPr>
          </w:p>
        </w:tc>
        <w:tc>
          <w:tcPr>
            <w:tcW w:w="1453" w:type="dxa"/>
            <w:vMerge/>
            <w:tcBorders>
              <w:top w:val="single" w:sz="4" w:space="0" w:color="000000"/>
              <w:left w:val="nil"/>
              <w:bottom w:val="single" w:sz="4" w:space="0" w:color="000000"/>
              <w:right w:val="nil"/>
            </w:tcBorders>
            <w:shd w:val="clear" w:color="auto" w:fill="ED7D31"/>
            <w:vAlign w:val="center"/>
          </w:tcPr>
          <w:p w14:paraId="6C2B484C" w14:textId="77777777" w:rsidR="004A7B27" w:rsidRPr="00020264" w:rsidRDefault="004A7B27" w:rsidP="00F30D3E">
            <w:pPr>
              <w:widowControl w:val="0"/>
              <w:pBdr>
                <w:top w:val="nil"/>
                <w:left w:val="nil"/>
                <w:bottom w:val="nil"/>
                <w:right w:val="nil"/>
                <w:between w:val="nil"/>
              </w:pBdr>
              <w:rPr>
                <w:rFonts w:eastAsia="Calibri"/>
                <w:b/>
                <w:color w:val="FFFFFF"/>
                <w:sz w:val="20"/>
                <w:szCs w:val="20"/>
              </w:rPr>
            </w:pPr>
          </w:p>
        </w:tc>
        <w:tc>
          <w:tcPr>
            <w:tcW w:w="1770" w:type="dxa"/>
            <w:vMerge/>
            <w:tcBorders>
              <w:top w:val="single" w:sz="4" w:space="0" w:color="000000"/>
              <w:left w:val="nil"/>
              <w:bottom w:val="single" w:sz="4" w:space="0" w:color="000000"/>
              <w:right w:val="nil"/>
            </w:tcBorders>
            <w:shd w:val="clear" w:color="auto" w:fill="ED7D31"/>
            <w:vAlign w:val="center"/>
          </w:tcPr>
          <w:p w14:paraId="53817C73" w14:textId="77777777" w:rsidR="004A7B27" w:rsidRPr="00020264" w:rsidRDefault="004A7B27" w:rsidP="00F30D3E">
            <w:pPr>
              <w:widowControl w:val="0"/>
              <w:pBdr>
                <w:top w:val="nil"/>
                <w:left w:val="nil"/>
                <w:bottom w:val="nil"/>
                <w:right w:val="nil"/>
                <w:between w:val="nil"/>
              </w:pBdr>
              <w:rPr>
                <w:rFonts w:eastAsia="Calibri"/>
                <w:b/>
                <w:color w:val="FFFFFF"/>
                <w:sz w:val="20"/>
                <w:szCs w:val="20"/>
              </w:rPr>
            </w:pPr>
          </w:p>
        </w:tc>
        <w:tc>
          <w:tcPr>
            <w:tcW w:w="1511" w:type="dxa"/>
            <w:vMerge/>
            <w:tcBorders>
              <w:top w:val="single" w:sz="4" w:space="0" w:color="000000"/>
              <w:left w:val="nil"/>
              <w:bottom w:val="single" w:sz="4" w:space="0" w:color="000000"/>
              <w:right w:val="nil"/>
            </w:tcBorders>
            <w:shd w:val="clear" w:color="auto" w:fill="ED7D31"/>
            <w:vAlign w:val="center"/>
          </w:tcPr>
          <w:p w14:paraId="299036E6" w14:textId="77777777" w:rsidR="004A7B27" w:rsidRPr="00020264" w:rsidRDefault="004A7B27" w:rsidP="00F30D3E">
            <w:pPr>
              <w:widowControl w:val="0"/>
              <w:pBdr>
                <w:top w:val="nil"/>
                <w:left w:val="nil"/>
                <w:bottom w:val="nil"/>
                <w:right w:val="nil"/>
                <w:between w:val="nil"/>
              </w:pBdr>
              <w:rPr>
                <w:rFonts w:eastAsia="Calibri"/>
                <w:b/>
                <w:color w:val="FFFFFF"/>
                <w:sz w:val="20"/>
                <w:szCs w:val="20"/>
              </w:rPr>
            </w:pPr>
          </w:p>
        </w:tc>
        <w:tc>
          <w:tcPr>
            <w:tcW w:w="1234" w:type="dxa"/>
            <w:vMerge/>
            <w:tcBorders>
              <w:top w:val="single" w:sz="4" w:space="0" w:color="000000"/>
              <w:left w:val="nil"/>
              <w:bottom w:val="single" w:sz="4" w:space="0" w:color="000000"/>
              <w:right w:val="nil"/>
            </w:tcBorders>
            <w:shd w:val="clear" w:color="auto" w:fill="ED7D31"/>
            <w:vAlign w:val="center"/>
          </w:tcPr>
          <w:p w14:paraId="1C96D758" w14:textId="77777777" w:rsidR="004A7B27" w:rsidRPr="00020264" w:rsidRDefault="004A7B27" w:rsidP="00F30D3E">
            <w:pPr>
              <w:widowControl w:val="0"/>
              <w:pBdr>
                <w:top w:val="nil"/>
                <w:left w:val="nil"/>
                <w:bottom w:val="nil"/>
                <w:right w:val="nil"/>
                <w:between w:val="nil"/>
              </w:pBdr>
              <w:rPr>
                <w:rFonts w:eastAsia="Calibri"/>
                <w:b/>
                <w:color w:val="FFFFFF"/>
                <w:sz w:val="20"/>
                <w:szCs w:val="20"/>
              </w:rPr>
            </w:pPr>
          </w:p>
        </w:tc>
        <w:tc>
          <w:tcPr>
            <w:tcW w:w="250" w:type="dxa"/>
            <w:tcBorders>
              <w:top w:val="nil"/>
              <w:left w:val="nil"/>
              <w:bottom w:val="nil"/>
              <w:right w:val="nil"/>
            </w:tcBorders>
            <w:shd w:val="clear" w:color="auto" w:fill="auto"/>
            <w:vAlign w:val="bottom"/>
          </w:tcPr>
          <w:p w14:paraId="61D010E0" w14:textId="77777777" w:rsidR="004A7B27" w:rsidRPr="00020264" w:rsidRDefault="004A7B27" w:rsidP="00F30D3E">
            <w:pPr>
              <w:spacing w:line="240" w:lineRule="auto"/>
              <w:jc w:val="center"/>
              <w:rPr>
                <w:rFonts w:eastAsia="Calibri"/>
                <w:b/>
                <w:color w:val="FFFFFF"/>
                <w:sz w:val="20"/>
                <w:szCs w:val="20"/>
              </w:rPr>
            </w:pPr>
          </w:p>
        </w:tc>
      </w:tr>
      <w:tr w:rsidR="004A7B27" w:rsidRPr="00020264" w14:paraId="11FE96AA" w14:textId="77777777" w:rsidTr="006174AD">
        <w:trPr>
          <w:trHeight w:val="288"/>
        </w:trPr>
        <w:tc>
          <w:tcPr>
            <w:tcW w:w="1018" w:type="dxa"/>
            <w:tcBorders>
              <w:top w:val="single" w:sz="4" w:space="0" w:color="000000"/>
              <w:left w:val="nil"/>
              <w:bottom w:val="dotted" w:sz="4" w:space="0" w:color="000000"/>
              <w:right w:val="nil"/>
            </w:tcBorders>
            <w:shd w:val="clear" w:color="auto" w:fill="FFFFFF"/>
            <w:vAlign w:val="center"/>
          </w:tcPr>
          <w:p w14:paraId="39B53F7C"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S230</w:t>
            </w:r>
          </w:p>
        </w:tc>
        <w:tc>
          <w:tcPr>
            <w:tcW w:w="2798" w:type="dxa"/>
            <w:tcBorders>
              <w:top w:val="single" w:sz="4" w:space="0" w:color="000000"/>
              <w:left w:val="nil"/>
              <w:bottom w:val="dotted" w:sz="4" w:space="0" w:color="000000"/>
              <w:right w:val="nil"/>
            </w:tcBorders>
            <w:shd w:val="clear" w:color="auto" w:fill="FFFFFF"/>
            <w:vAlign w:val="center"/>
          </w:tcPr>
          <w:p w14:paraId="795155B4"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Programa para Enfermedades Crónico-</w:t>
            </w:r>
            <w:r w:rsidRPr="00020264">
              <w:rPr>
                <w:rFonts w:eastAsia="Calibri"/>
                <w:color w:val="000000"/>
                <w:sz w:val="20"/>
                <w:szCs w:val="20"/>
              </w:rPr>
              <w:lastRenderedPageBreak/>
              <w:t>Degenerativas y Discapacidad</w:t>
            </w:r>
          </w:p>
        </w:tc>
        <w:tc>
          <w:tcPr>
            <w:tcW w:w="1453" w:type="dxa"/>
            <w:tcBorders>
              <w:top w:val="single" w:sz="4" w:space="0" w:color="000000"/>
              <w:left w:val="nil"/>
              <w:bottom w:val="dotted" w:sz="4" w:space="0" w:color="000000"/>
              <w:right w:val="nil"/>
            </w:tcBorders>
            <w:shd w:val="clear" w:color="auto" w:fill="FFFFFF"/>
            <w:vAlign w:val="center"/>
          </w:tcPr>
          <w:p w14:paraId="4051DC8B"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lastRenderedPageBreak/>
              <w:t xml:space="preserve">281.3 </w:t>
            </w:r>
          </w:p>
        </w:tc>
        <w:tc>
          <w:tcPr>
            <w:tcW w:w="1770" w:type="dxa"/>
            <w:tcBorders>
              <w:top w:val="single" w:sz="4" w:space="0" w:color="000000"/>
              <w:left w:val="nil"/>
              <w:bottom w:val="dotted" w:sz="4" w:space="0" w:color="000000"/>
              <w:right w:val="nil"/>
            </w:tcBorders>
            <w:shd w:val="clear" w:color="auto" w:fill="FFFFFF"/>
            <w:vAlign w:val="center"/>
          </w:tcPr>
          <w:p w14:paraId="1F86879B"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1.0 </w:t>
            </w:r>
          </w:p>
        </w:tc>
        <w:tc>
          <w:tcPr>
            <w:tcW w:w="1511" w:type="dxa"/>
            <w:tcBorders>
              <w:top w:val="single" w:sz="4" w:space="0" w:color="000000"/>
              <w:left w:val="nil"/>
              <w:bottom w:val="dotted" w:sz="4" w:space="0" w:color="000000"/>
              <w:right w:val="nil"/>
            </w:tcBorders>
            <w:shd w:val="clear" w:color="auto" w:fill="FFFFFF"/>
            <w:vAlign w:val="center"/>
          </w:tcPr>
          <w:p w14:paraId="070D0740"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FF0000"/>
                <w:sz w:val="20"/>
                <w:szCs w:val="20"/>
              </w:rPr>
              <w:t xml:space="preserve">-99.6 </w:t>
            </w:r>
          </w:p>
        </w:tc>
        <w:tc>
          <w:tcPr>
            <w:tcW w:w="1234" w:type="dxa"/>
            <w:tcBorders>
              <w:top w:val="single" w:sz="4" w:space="0" w:color="000000"/>
              <w:left w:val="nil"/>
              <w:bottom w:val="dotted" w:sz="4" w:space="0" w:color="000000"/>
              <w:right w:val="nil"/>
            </w:tcBorders>
            <w:shd w:val="clear" w:color="auto" w:fill="FFFFFF"/>
            <w:vAlign w:val="center"/>
          </w:tcPr>
          <w:p w14:paraId="19DBCFBC"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FF0000"/>
                <w:sz w:val="20"/>
                <w:szCs w:val="20"/>
              </w:rPr>
              <w:t xml:space="preserve">-99.7 </w:t>
            </w:r>
          </w:p>
        </w:tc>
        <w:tc>
          <w:tcPr>
            <w:tcW w:w="250" w:type="dxa"/>
            <w:vAlign w:val="center"/>
          </w:tcPr>
          <w:p w14:paraId="20BD1C97" w14:textId="77777777" w:rsidR="004A7B27" w:rsidRPr="00020264" w:rsidRDefault="004A7B27" w:rsidP="00F30D3E">
            <w:pPr>
              <w:spacing w:line="240" w:lineRule="auto"/>
              <w:rPr>
                <w:rFonts w:eastAsia="Times New Roman"/>
                <w:sz w:val="20"/>
                <w:szCs w:val="20"/>
              </w:rPr>
            </w:pPr>
          </w:p>
        </w:tc>
      </w:tr>
      <w:tr w:rsidR="004A7B27" w:rsidRPr="00020264" w14:paraId="0877F48B" w14:textId="77777777" w:rsidTr="006174AD">
        <w:trPr>
          <w:trHeight w:val="288"/>
        </w:trPr>
        <w:tc>
          <w:tcPr>
            <w:tcW w:w="1018" w:type="dxa"/>
            <w:tcBorders>
              <w:top w:val="dotted" w:sz="4" w:space="0" w:color="000000"/>
              <w:left w:val="nil"/>
              <w:bottom w:val="dotted" w:sz="4" w:space="0" w:color="000000"/>
              <w:right w:val="nil"/>
            </w:tcBorders>
            <w:shd w:val="clear" w:color="auto" w:fill="FFFFFF"/>
            <w:vAlign w:val="center"/>
          </w:tcPr>
          <w:p w14:paraId="6EE6A802"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E166</w:t>
            </w:r>
          </w:p>
        </w:tc>
        <w:tc>
          <w:tcPr>
            <w:tcW w:w="2798" w:type="dxa"/>
            <w:tcBorders>
              <w:top w:val="dotted" w:sz="4" w:space="0" w:color="000000"/>
              <w:left w:val="nil"/>
              <w:bottom w:val="dotted" w:sz="4" w:space="0" w:color="000000"/>
              <w:right w:val="nil"/>
            </w:tcBorders>
            <w:shd w:val="clear" w:color="auto" w:fill="FFFFFF"/>
            <w:vAlign w:val="center"/>
          </w:tcPr>
          <w:p w14:paraId="21C85408"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Servicios Asistenciales a Personas Vulnerables</w:t>
            </w:r>
          </w:p>
        </w:tc>
        <w:tc>
          <w:tcPr>
            <w:tcW w:w="1453" w:type="dxa"/>
            <w:tcBorders>
              <w:top w:val="dotted" w:sz="4" w:space="0" w:color="000000"/>
              <w:left w:val="nil"/>
              <w:bottom w:val="dotted" w:sz="4" w:space="0" w:color="000000"/>
              <w:right w:val="nil"/>
            </w:tcBorders>
            <w:shd w:val="clear" w:color="auto" w:fill="FFFFFF"/>
            <w:vAlign w:val="center"/>
          </w:tcPr>
          <w:p w14:paraId="1D4C81C3"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256.6 </w:t>
            </w:r>
          </w:p>
        </w:tc>
        <w:tc>
          <w:tcPr>
            <w:tcW w:w="1770" w:type="dxa"/>
            <w:tcBorders>
              <w:top w:val="dotted" w:sz="4" w:space="0" w:color="000000"/>
              <w:left w:val="nil"/>
              <w:bottom w:val="dotted" w:sz="4" w:space="0" w:color="000000"/>
              <w:right w:val="nil"/>
            </w:tcBorders>
            <w:shd w:val="clear" w:color="auto" w:fill="FFFFFF"/>
            <w:vAlign w:val="center"/>
          </w:tcPr>
          <w:p w14:paraId="1B1ADAED"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126.2 </w:t>
            </w:r>
          </w:p>
        </w:tc>
        <w:tc>
          <w:tcPr>
            <w:tcW w:w="1511" w:type="dxa"/>
            <w:tcBorders>
              <w:top w:val="dotted" w:sz="4" w:space="0" w:color="000000"/>
              <w:left w:val="nil"/>
              <w:bottom w:val="dotted" w:sz="4" w:space="0" w:color="000000"/>
              <w:right w:val="nil"/>
            </w:tcBorders>
            <w:shd w:val="clear" w:color="auto" w:fill="FFFFFF"/>
            <w:vAlign w:val="center"/>
          </w:tcPr>
          <w:p w14:paraId="704D7BB4"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FF0000"/>
                <w:sz w:val="20"/>
                <w:szCs w:val="20"/>
              </w:rPr>
              <w:t xml:space="preserve">-50.8 </w:t>
            </w:r>
          </w:p>
        </w:tc>
        <w:tc>
          <w:tcPr>
            <w:tcW w:w="1234" w:type="dxa"/>
            <w:tcBorders>
              <w:top w:val="dotted" w:sz="4" w:space="0" w:color="000000"/>
              <w:left w:val="nil"/>
              <w:bottom w:val="dotted" w:sz="4" w:space="0" w:color="000000"/>
              <w:right w:val="nil"/>
            </w:tcBorders>
            <w:shd w:val="clear" w:color="auto" w:fill="FFFFFF"/>
            <w:vAlign w:val="center"/>
          </w:tcPr>
          <w:p w14:paraId="678F9EC6"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FF0000"/>
                <w:sz w:val="20"/>
                <w:szCs w:val="20"/>
              </w:rPr>
              <w:t xml:space="preserve">-53.1 </w:t>
            </w:r>
          </w:p>
        </w:tc>
        <w:tc>
          <w:tcPr>
            <w:tcW w:w="250" w:type="dxa"/>
            <w:vAlign w:val="center"/>
          </w:tcPr>
          <w:p w14:paraId="0BCB11D6" w14:textId="77777777" w:rsidR="004A7B27" w:rsidRPr="00020264" w:rsidRDefault="004A7B27" w:rsidP="00F30D3E">
            <w:pPr>
              <w:spacing w:line="240" w:lineRule="auto"/>
              <w:rPr>
                <w:rFonts w:eastAsia="Times New Roman"/>
                <w:sz w:val="20"/>
                <w:szCs w:val="20"/>
              </w:rPr>
            </w:pPr>
          </w:p>
        </w:tc>
      </w:tr>
      <w:tr w:rsidR="004A7B27" w:rsidRPr="00020264" w14:paraId="66912D60" w14:textId="77777777" w:rsidTr="006174AD">
        <w:trPr>
          <w:trHeight w:val="288"/>
        </w:trPr>
        <w:tc>
          <w:tcPr>
            <w:tcW w:w="1018" w:type="dxa"/>
            <w:tcBorders>
              <w:top w:val="dotted" w:sz="4" w:space="0" w:color="000000"/>
              <w:left w:val="nil"/>
              <w:bottom w:val="dotted" w:sz="4" w:space="0" w:color="000000"/>
              <w:right w:val="nil"/>
            </w:tcBorders>
            <w:shd w:val="clear" w:color="auto" w:fill="FFFFFF"/>
            <w:vAlign w:val="center"/>
          </w:tcPr>
          <w:p w14:paraId="7CED3C01"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E165</w:t>
            </w:r>
          </w:p>
        </w:tc>
        <w:tc>
          <w:tcPr>
            <w:tcW w:w="2798" w:type="dxa"/>
            <w:tcBorders>
              <w:top w:val="dotted" w:sz="4" w:space="0" w:color="000000"/>
              <w:left w:val="nil"/>
              <w:bottom w:val="dotted" w:sz="4" w:space="0" w:color="000000"/>
              <w:right w:val="nil"/>
            </w:tcBorders>
            <w:shd w:val="clear" w:color="auto" w:fill="FFFFFF"/>
            <w:vAlign w:val="center"/>
          </w:tcPr>
          <w:p w14:paraId="3423E574"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Servicios Especiales para Personas con Discapacidad</w:t>
            </w:r>
          </w:p>
        </w:tc>
        <w:tc>
          <w:tcPr>
            <w:tcW w:w="1453" w:type="dxa"/>
            <w:tcBorders>
              <w:top w:val="dotted" w:sz="4" w:space="0" w:color="000000"/>
              <w:left w:val="nil"/>
              <w:bottom w:val="dotted" w:sz="4" w:space="0" w:color="000000"/>
              <w:right w:val="nil"/>
            </w:tcBorders>
            <w:shd w:val="clear" w:color="auto" w:fill="FFFFFF"/>
            <w:vAlign w:val="center"/>
          </w:tcPr>
          <w:p w14:paraId="60266CFA"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229.3 </w:t>
            </w:r>
          </w:p>
        </w:tc>
        <w:tc>
          <w:tcPr>
            <w:tcW w:w="1770" w:type="dxa"/>
            <w:tcBorders>
              <w:top w:val="dotted" w:sz="4" w:space="0" w:color="000000"/>
              <w:left w:val="nil"/>
              <w:bottom w:val="dotted" w:sz="4" w:space="0" w:color="000000"/>
              <w:right w:val="nil"/>
            </w:tcBorders>
            <w:shd w:val="clear" w:color="auto" w:fill="FFFFFF"/>
            <w:vAlign w:val="center"/>
          </w:tcPr>
          <w:p w14:paraId="3D2FAADB"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140.3 </w:t>
            </w:r>
          </w:p>
        </w:tc>
        <w:tc>
          <w:tcPr>
            <w:tcW w:w="1511" w:type="dxa"/>
            <w:tcBorders>
              <w:top w:val="dotted" w:sz="4" w:space="0" w:color="000000"/>
              <w:left w:val="nil"/>
              <w:bottom w:val="dotted" w:sz="4" w:space="0" w:color="000000"/>
              <w:right w:val="nil"/>
            </w:tcBorders>
            <w:shd w:val="clear" w:color="auto" w:fill="FFFFFF"/>
            <w:vAlign w:val="center"/>
          </w:tcPr>
          <w:p w14:paraId="68BA6CF2"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FF0000"/>
                <w:sz w:val="20"/>
                <w:szCs w:val="20"/>
              </w:rPr>
              <w:t xml:space="preserve">-38.8 </w:t>
            </w:r>
          </w:p>
        </w:tc>
        <w:tc>
          <w:tcPr>
            <w:tcW w:w="1234" w:type="dxa"/>
            <w:tcBorders>
              <w:top w:val="dotted" w:sz="4" w:space="0" w:color="000000"/>
              <w:left w:val="nil"/>
              <w:bottom w:val="dotted" w:sz="4" w:space="0" w:color="000000"/>
              <w:right w:val="nil"/>
            </w:tcBorders>
            <w:shd w:val="clear" w:color="auto" w:fill="FFFFFF"/>
            <w:vAlign w:val="center"/>
          </w:tcPr>
          <w:p w14:paraId="52F27480"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FF0000"/>
                <w:sz w:val="20"/>
                <w:szCs w:val="20"/>
              </w:rPr>
              <w:t xml:space="preserve">-41.6 </w:t>
            </w:r>
          </w:p>
        </w:tc>
        <w:tc>
          <w:tcPr>
            <w:tcW w:w="250" w:type="dxa"/>
            <w:vAlign w:val="center"/>
          </w:tcPr>
          <w:p w14:paraId="3A6C449E" w14:textId="77777777" w:rsidR="004A7B27" w:rsidRPr="00020264" w:rsidRDefault="004A7B27" w:rsidP="00F30D3E">
            <w:pPr>
              <w:spacing w:line="240" w:lineRule="auto"/>
              <w:rPr>
                <w:rFonts w:eastAsia="Times New Roman"/>
                <w:sz w:val="20"/>
                <w:szCs w:val="20"/>
              </w:rPr>
            </w:pPr>
          </w:p>
        </w:tc>
      </w:tr>
      <w:tr w:rsidR="004A7B27" w:rsidRPr="00020264" w14:paraId="596F6D30" w14:textId="77777777" w:rsidTr="006174AD">
        <w:trPr>
          <w:trHeight w:val="288"/>
        </w:trPr>
        <w:tc>
          <w:tcPr>
            <w:tcW w:w="1018" w:type="dxa"/>
            <w:tcBorders>
              <w:top w:val="dotted" w:sz="4" w:space="0" w:color="000000"/>
              <w:left w:val="nil"/>
              <w:bottom w:val="dotted" w:sz="4" w:space="0" w:color="000000"/>
              <w:right w:val="nil"/>
            </w:tcBorders>
            <w:shd w:val="clear" w:color="auto" w:fill="FFFFFF"/>
            <w:vAlign w:val="center"/>
          </w:tcPr>
          <w:p w14:paraId="6A869CC1"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E164</w:t>
            </w:r>
          </w:p>
        </w:tc>
        <w:tc>
          <w:tcPr>
            <w:tcW w:w="2798" w:type="dxa"/>
            <w:tcBorders>
              <w:top w:val="dotted" w:sz="4" w:space="0" w:color="000000"/>
              <w:left w:val="nil"/>
              <w:bottom w:val="dotted" w:sz="4" w:space="0" w:color="000000"/>
              <w:right w:val="nil"/>
            </w:tcBorders>
            <w:shd w:val="clear" w:color="auto" w:fill="FFFFFF"/>
            <w:vAlign w:val="center"/>
          </w:tcPr>
          <w:p w14:paraId="493892FF"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Servicios de Protección Infantil y Adolescente</w:t>
            </w:r>
          </w:p>
        </w:tc>
        <w:tc>
          <w:tcPr>
            <w:tcW w:w="1453" w:type="dxa"/>
            <w:tcBorders>
              <w:top w:val="dotted" w:sz="4" w:space="0" w:color="000000"/>
              <w:left w:val="nil"/>
              <w:bottom w:val="dotted" w:sz="4" w:space="0" w:color="000000"/>
              <w:right w:val="nil"/>
            </w:tcBorders>
            <w:shd w:val="clear" w:color="auto" w:fill="FFFFFF"/>
            <w:vAlign w:val="center"/>
          </w:tcPr>
          <w:p w14:paraId="1A6C1648"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172.8 </w:t>
            </w:r>
          </w:p>
        </w:tc>
        <w:tc>
          <w:tcPr>
            <w:tcW w:w="1770" w:type="dxa"/>
            <w:tcBorders>
              <w:top w:val="dotted" w:sz="4" w:space="0" w:color="000000"/>
              <w:left w:val="nil"/>
              <w:bottom w:val="dotted" w:sz="4" w:space="0" w:color="000000"/>
              <w:right w:val="nil"/>
            </w:tcBorders>
            <w:shd w:val="clear" w:color="auto" w:fill="FFFFFF"/>
            <w:vAlign w:val="center"/>
          </w:tcPr>
          <w:p w14:paraId="3F9F933C"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123.7 </w:t>
            </w:r>
          </w:p>
        </w:tc>
        <w:tc>
          <w:tcPr>
            <w:tcW w:w="1511" w:type="dxa"/>
            <w:tcBorders>
              <w:top w:val="dotted" w:sz="4" w:space="0" w:color="000000"/>
              <w:left w:val="nil"/>
              <w:bottom w:val="dotted" w:sz="4" w:space="0" w:color="000000"/>
              <w:right w:val="nil"/>
            </w:tcBorders>
            <w:shd w:val="clear" w:color="auto" w:fill="FFFFFF"/>
            <w:vAlign w:val="center"/>
          </w:tcPr>
          <w:p w14:paraId="67E03EC9"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FF0000"/>
                <w:sz w:val="20"/>
                <w:szCs w:val="20"/>
              </w:rPr>
              <w:t xml:space="preserve">-28.4 </w:t>
            </w:r>
          </w:p>
        </w:tc>
        <w:tc>
          <w:tcPr>
            <w:tcW w:w="1234" w:type="dxa"/>
            <w:tcBorders>
              <w:top w:val="dotted" w:sz="4" w:space="0" w:color="000000"/>
              <w:left w:val="nil"/>
              <w:bottom w:val="dotted" w:sz="4" w:space="0" w:color="000000"/>
              <w:right w:val="nil"/>
            </w:tcBorders>
            <w:shd w:val="clear" w:color="auto" w:fill="FFFFFF"/>
            <w:vAlign w:val="center"/>
          </w:tcPr>
          <w:p w14:paraId="20D584A1"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FF0000"/>
                <w:sz w:val="20"/>
                <w:szCs w:val="20"/>
              </w:rPr>
              <w:t xml:space="preserve">-31.7 </w:t>
            </w:r>
          </w:p>
        </w:tc>
        <w:tc>
          <w:tcPr>
            <w:tcW w:w="250" w:type="dxa"/>
            <w:vAlign w:val="center"/>
          </w:tcPr>
          <w:p w14:paraId="3A4DE5A3" w14:textId="77777777" w:rsidR="004A7B27" w:rsidRPr="00020264" w:rsidRDefault="004A7B27" w:rsidP="00F30D3E">
            <w:pPr>
              <w:spacing w:line="240" w:lineRule="auto"/>
              <w:rPr>
                <w:rFonts w:eastAsia="Times New Roman"/>
                <w:sz w:val="20"/>
                <w:szCs w:val="20"/>
              </w:rPr>
            </w:pPr>
          </w:p>
        </w:tc>
      </w:tr>
      <w:tr w:rsidR="004A7B27" w:rsidRPr="00020264" w14:paraId="5CB0EC8B" w14:textId="77777777" w:rsidTr="006174AD">
        <w:trPr>
          <w:trHeight w:val="288"/>
        </w:trPr>
        <w:tc>
          <w:tcPr>
            <w:tcW w:w="1018" w:type="dxa"/>
            <w:tcBorders>
              <w:top w:val="dotted" w:sz="4" w:space="0" w:color="000000"/>
              <w:left w:val="nil"/>
              <w:bottom w:val="dotted" w:sz="4" w:space="0" w:color="000000"/>
              <w:right w:val="nil"/>
            </w:tcBorders>
            <w:shd w:val="clear" w:color="auto" w:fill="FFFFFF"/>
            <w:vAlign w:val="center"/>
          </w:tcPr>
          <w:p w14:paraId="22BCB583"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E081</w:t>
            </w:r>
          </w:p>
        </w:tc>
        <w:tc>
          <w:tcPr>
            <w:tcW w:w="2798" w:type="dxa"/>
            <w:tcBorders>
              <w:top w:val="dotted" w:sz="4" w:space="0" w:color="000000"/>
              <w:left w:val="nil"/>
              <w:bottom w:val="dotted" w:sz="4" w:space="0" w:color="000000"/>
              <w:right w:val="nil"/>
            </w:tcBorders>
            <w:shd w:val="clear" w:color="auto" w:fill="FFFFFF"/>
            <w:vAlign w:val="center"/>
          </w:tcPr>
          <w:p w14:paraId="3C8C2BB8"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Servicios Integrales de Asistencia Social 1/</w:t>
            </w:r>
          </w:p>
        </w:tc>
        <w:tc>
          <w:tcPr>
            <w:tcW w:w="1453" w:type="dxa"/>
            <w:tcBorders>
              <w:top w:val="dotted" w:sz="4" w:space="0" w:color="000000"/>
              <w:left w:val="nil"/>
              <w:bottom w:val="dotted" w:sz="4" w:space="0" w:color="000000"/>
              <w:right w:val="nil"/>
            </w:tcBorders>
            <w:shd w:val="clear" w:color="auto" w:fill="FFFFFF"/>
            <w:vAlign w:val="center"/>
          </w:tcPr>
          <w:p w14:paraId="68761678"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780.3 </w:t>
            </w:r>
          </w:p>
        </w:tc>
        <w:tc>
          <w:tcPr>
            <w:tcW w:w="1770" w:type="dxa"/>
            <w:tcBorders>
              <w:top w:val="dotted" w:sz="4" w:space="0" w:color="000000"/>
              <w:left w:val="nil"/>
              <w:bottom w:val="dotted" w:sz="4" w:space="0" w:color="000000"/>
              <w:right w:val="nil"/>
            </w:tcBorders>
            <w:shd w:val="clear" w:color="auto" w:fill="FFFFFF"/>
            <w:vAlign w:val="center"/>
          </w:tcPr>
          <w:p w14:paraId="1548F7A0"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570.1 </w:t>
            </w:r>
          </w:p>
        </w:tc>
        <w:tc>
          <w:tcPr>
            <w:tcW w:w="1511" w:type="dxa"/>
            <w:tcBorders>
              <w:top w:val="dotted" w:sz="4" w:space="0" w:color="000000"/>
              <w:left w:val="nil"/>
              <w:bottom w:val="dotted" w:sz="4" w:space="0" w:color="000000"/>
              <w:right w:val="nil"/>
            </w:tcBorders>
            <w:shd w:val="clear" w:color="auto" w:fill="FFFFFF"/>
            <w:vAlign w:val="center"/>
          </w:tcPr>
          <w:p w14:paraId="2B507C89"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FF0000"/>
                <w:sz w:val="20"/>
                <w:szCs w:val="20"/>
              </w:rPr>
              <w:t xml:space="preserve">-26.9 </w:t>
            </w:r>
          </w:p>
        </w:tc>
        <w:tc>
          <w:tcPr>
            <w:tcW w:w="1234" w:type="dxa"/>
            <w:tcBorders>
              <w:top w:val="dotted" w:sz="4" w:space="0" w:color="000000"/>
              <w:left w:val="nil"/>
              <w:bottom w:val="dotted" w:sz="4" w:space="0" w:color="000000"/>
              <w:right w:val="nil"/>
            </w:tcBorders>
            <w:shd w:val="clear" w:color="auto" w:fill="FFFFFF"/>
            <w:vAlign w:val="center"/>
          </w:tcPr>
          <w:p w14:paraId="49C64B37"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FF0000"/>
                <w:sz w:val="20"/>
                <w:szCs w:val="20"/>
              </w:rPr>
              <w:t xml:space="preserve">-30.3 </w:t>
            </w:r>
          </w:p>
        </w:tc>
        <w:tc>
          <w:tcPr>
            <w:tcW w:w="250" w:type="dxa"/>
            <w:vAlign w:val="center"/>
          </w:tcPr>
          <w:p w14:paraId="574066B4" w14:textId="77777777" w:rsidR="004A7B27" w:rsidRPr="00020264" w:rsidRDefault="004A7B27" w:rsidP="00F30D3E">
            <w:pPr>
              <w:spacing w:line="240" w:lineRule="auto"/>
              <w:rPr>
                <w:rFonts w:eastAsia="Times New Roman"/>
                <w:sz w:val="20"/>
                <w:szCs w:val="20"/>
              </w:rPr>
            </w:pPr>
          </w:p>
        </w:tc>
      </w:tr>
      <w:tr w:rsidR="004A7B27" w:rsidRPr="00020264" w14:paraId="4F41955F" w14:textId="77777777" w:rsidTr="006174AD">
        <w:trPr>
          <w:trHeight w:val="288"/>
        </w:trPr>
        <w:tc>
          <w:tcPr>
            <w:tcW w:w="1018" w:type="dxa"/>
            <w:tcBorders>
              <w:top w:val="dotted" w:sz="4" w:space="0" w:color="000000"/>
              <w:left w:val="nil"/>
              <w:bottom w:val="dotted" w:sz="4" w:space="0" w:color="000000"/>
              <w:right w:val="nil"/>
            </w:tcBorders>
            <w:shd w:val="clear" w:color="auto" w:fill="FFFFFF"/>
            <w:vAlign w:val="center"/>
          </w:tcPr>
          <w:p w14:paraId="0A6F7295"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E163</w:t>
            </w:r>
          </w:p>
        </w:tc>
        <w:tc>
          <w:tcPr>
            <w:tcW w:w="2798" w:type="dxa"/>
            <w:tcBorders>
              <w:top w:val="dotted" w:sz="4" w:space="0" w:color="000000"/>
              <w:left w:val="nil"/>
              <w:bottom w:val="dotted" w:sz="4" w:space="0" w:color="000000"/>
              <w:right w:val="nil"/>
            </w:tcBorders>
            <w:shd w:val="clear" w:color="auto" w:fill="FFFFFF"/>
            <w:vAlign w:val="center"/>
          </w:tcPr>
          <w:p w14:paraId="708B68AF"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Servicios sociales para el bienestar de la infancia y la adolescencia</w:t>
            </w:r>
          </w:p>
        </w:tc>
        <w:tc>
          <w:tcPr>
            <w:tcW w:w="1453" w:type="dxa"/>
            <w:tcBorders>
              <w:top w:val="dotted" w:sz="4" w:space="0" w:color="000000"/>
              <w:left w:val="nil"/>
              <w:bottom w:val="dotted" w:sz="4" w:space="0" w:color="000000"/>
              <w:right w:val="nil"/>
            </w:tcBorders>
            <w:shd w:val="clear" w:color="auto" w:fill="FFFFFF"/>
            <w:vAlign w:val="center"/>
          </w:tcPr>
          <w:p w14:paraId="2F3C085F"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78.1 </w:t>
            </w:r>
          </w:p>
        </w:tc>
        <w:tc>
          <w:tcPr>
            <w:tcW w:w="1770" w:type="dxa"/>
            <w:tcBorders>
              <w:top w:val="dotted" w:sz="4" w:space="0" w:color="000000"/>
              <w:left w:val="nil"/>
              <w:bottom w:val="dotted" w:sz="4" w:space="0" w:color="000000"/>
              <w:right w:val="nil"/>
            </w:tcBorders>
            <w:shd w:val="clear" w:color="auto" w:fill="FFFFFF"/>
            <w:vAlign w:val="center"/>
          </w:tcPr>
          <w:p w14:paraId="2D19F5A9"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57.8 </w:t>
            </w:r>
          </w:p>
        </w:tc>
        <w:tc>
          <w:tcPr>
            <w:tcW w:w="1511" w:type="dxa"/>
            <w:tcBorders>
              <w:top w:val="dotted" w:sz="4" w:space="0" w:color="000000"/>
              <w:left w:val="nil"/>
              <w:bottom w:val="dotted" w:sz="4" w:space="0" w:color="000000"/>
              <w:right w:val="nil"/>
            </w:tcBorders>
            <w:shd w:val="clear" w:color="auto" w:fill="FFFFFF"/>
            <w:vAlign w:val="center"/>
          </w:tcPr>
          <w:p w14:paraId="57F2235E"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FF0000"/>
                <w:sz w:val="20"/>
                <w:szCs w:val="20"/>
              </w:rPr>
              <w:t xml:space="preserve">-26.0 </w:t>
            </w:r>
          </w:p>
        </w:tc>
        <w:tc>
          <w:tcPr>
            <w:tcW w:w="1234" w:type="dxa"/>
            <w:tcBorders>
              <w:top w:val="dotted" w:sz="4" w:space="0" w:color="000000"/>
              <w:left w:val="nil"/>
              <w:bottom w:val="dotted" w:sz="4" w:space="0" w:color="000000"/>
              <w:right w:val="nil"/>
            </w:tcBorders>
            <w:shd w:val="clear" w:color="auto" w:fill="FFFFFF"/>
            <w:vAlign w:val="center"/>
          </w:tcPr>
          <w:p w14:paraId="7F43B838"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FF0000"/>
                <w:sz w:val="20"/>
                <w:szCs w:val="20"/>
              </w:rPr>
              <w:t xml:space="preserve">-29.4 </w:t>
            </w:r>
          </w:p>
        </w:tc>
        <w:tc>
          <w:tcPr>
            <w:tcW w:w="250" w:type="dxa"/>
            <w:vAlign w:val="center"/>
          </w:tcPr>
          <w:p w14:paraId="63FF2BD6" w14:textId="77777777" w:rsidR="004A7B27" w:rsidRPr="00020264" w:rsidRDefault="004A7B27" w:rsidP="00F30D3E">
            <w:pPr>
              <w:spacing w:line="240" w:lineRule="auto"/>
              <w:rPr>
                <w:rFonts w:eastAsia="Times New Roman"/>
                <w:sz w:val="20"/>
                <w:szCs w:val="20"/>
              </w:rPr>
            </w:pPr>
          </w:p>
        </w:tc>
      </w:tr>
      <w:tr w:rsidR="004A7B27" w:rsidRPr="00020264" w14:paraId="03B15F52" w14:textId="77777777" w:rsidTr="006174AD">
        <w:trPr>
          <w:trHeight w:val="552"/>
        </w:trPr>
        <w:tc>
          <w:tcPr>
            <w:tcW w:w="1018" w:type="dxa"/>
            <w:tcBorders>
              <w:top w:val="dotted" w:sz="4" w:space="0" w:color="000000"/>
              <w:left w:val="nil"/>
              <w:bottom w:val="dotted" w:sz="4" w:space="0" w:color="000000"/>
              <w:right w:val="nil"/>
            </w:tcBorders>
            <w:shd w:val="clear" w:color="auto" w:fill="FFFFFF"/>
            <w:vAlign w:val="center"/>
          </w:tcPr>
          <w:p w14:paraId="220C352E"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E183</w:t>
            </w:r>
          </w:p>
        </w:tc>
        <w:tc>
          <w:tcPr>
            <w:tcW w:w="2798" w:type="dxa"/>
            <w:tcBorders>
              <w:top w:val="dotted" w:sz="4" w:space="0" w:color="000000"/>
              <w:left w:val="nil"/>
              <w:bottom w:val="dotted" w:sz="4" w:space="0" w:color="000000"/>
              <w:right w:val="nil"/>
            </w:tcBorders>
            <w:shd w:val="clear" w:color="auto" w:fill="FFFFFF"/>
            <w:vAlign w:val="center"/>
          </w:tcPr>
          <w:p w14:paraId="4960ED1E"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Atención y Prevención de la Violencia y Discriminación por Razones de Género contra Mujeres, Adolescentes y Niñas</w:t>
            </w:r>
          </w:p>
        </w:tc>
        <w:tc>
          <w:tcPr>
            <w:tcW w:w="1453" w:type="dxa"/>
            <w:tcBorders>
              <w:top w:val="dotted" w:sz="4" w:space="0" w:color="000000"/>
              <w:left w:val="nil"/>
              <w:bottom w:val="dotted" w:sz="4" w:space="0" w:color="000000"/>
              <w:right w:val="nil"/>
            </w:tcBorders>
            <w:shd w:val="clear" w:color="auto" w:fill="FFFFFF"/>
            <w:vAlign w:val="center"/>
          </w:tcPr>
          <w:p w14:paraId="267575B6"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177.9 </w:t>
            </w:r>
          </w:p>
        </w:tc>
        <w:tc>
          <w:tcPr>
            <w:tcW w:w="1770" w:type="dxa"/>
            <w:tcBorders>
              <w:top w:val="dotted" w:sz="4" w:space="0" w:color="000000"/>
              <w:left w:val="nil"/>
              <w:bottom w:val="dotted" w:sz="4" w:space="0" w:color="000000"/>
              <w:right w:val="nil"/>
            </w:tcBorders>
            <w:shd w:val="clear" w:color="auto" w:fill="FFFFFF"/>
            <w:vAlign w:val="center"/>
          </w:tcPr>
          <w:p w14:paraId="03318A7B"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148.2 </w:t>
            </w:r>
          </w:p>
        </w:tc>
        <w:tc>
          <w:tcPr>
            <w:tcW w:w="1511" w:type="dxa"/>
            <w:tcBorders>
              <w:top w:val="dotted" w:sz="4" w:space="0" w:color="000000"/>
              <w:left w:val="nil"/>
              <w:bottom w:val="dotted" w:sz="4" w:space="0" w:color="000000"/>
              <w:right w:val="nil"/>
            </w:tcBorders>
            <w:shd w:val="clear" w:color="auto" w:fill="FFFFFF"/>
            <w:vAlign w:val="center"/>
          </w:tcPr>
          <w:p w14:paraId="1E9A4F7A"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FF0000"/>
                <w:sz w:val="20"/>
                <w:szCs w:val="20"/>
              </w:rPr>
              <w:t xml:space="preserve">-16.7 </w:t>
            </w:r>
          </w:p>
        </w:tc>
        <w:tc>
          <w:tcPr>
            <w:tcW w:w="1234" w:type="dxa"/>
            <w:tcBorders>
              <w:top w:val="dotted" w:sz="4" w:space="0" w:color="000000"/>
              <w:left w:val="nil"/>
              <w:bottom w:val="dotted" w:sz="4" w:space="0" w:color="000000"/>
              <w:right w:val="nil"/>
            </w:tcBorders>
            <w:shd w:val="clear" w:color="auto" w:fill="FFFFFF"/>
            <w:vAlign w:val="center"/>
          </w:tcPr>
          <w:p w14:paraId="20E7B70B"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FF0000"/>
                <w:sz w:val="20"/>
                <w:szCs w:val="20"/>
              </w:rPr>
              <w:t xml:space="preserve">-20.5 </w:t>
            </w:r>
          </w:p>
        </w:tc>
        <w:tc>
          <w:tcPr>
            <w:tcW w:w="250" w:type="dxa"/>
            <w:vAlign w:val="center"/>
          </w:tcPr>
          <w:p w14:paraId="7465E28E" w14:textId="77777777" w:rsidR="004A7B27" w:rsidRPr="00020264" w:rsidRDefault="004A7B27" w:rsidP="00F30D3E">
            <w:pPr>
              <w:spacing w:line="240" w:lineRule="auto"/>
              <w:rPr>
                <w:rFonts w:eastAsia="Times New Roman"/>
                <w:sz w:val="20"/>
                <w:szCs w:val="20"/>
              </w:rPr>
            </w:pPr>
          </w:p>
        </w:tc>
      </w:tr>
      <w:tr w:rsidR="004A7B27" w:rsidRPr="00020264" w14:paraId="527B6EFB" w14:textId="77777777" w:rsidTr="006174AD">
        <w:trPr>
          <w:trHeight w:val="288"/>
        </w:trPr>
        <w:tc>
          <w:tcPr>
            <w:tcW w:w="1018" w:type="dxa"/>
            <w:tcBorders>
              <w:top w:val="dotted" w:sz="4" w:space="0" w:color="000000"/>
              <w:left w:val="nil"/>
              <w:bottom w:val="dotted" w:sz="4" w:space="0" w:color="000000"/>
              <w:right w:val="nil"/>
            </w:tcBorders>
            <w:shd w:val="clear" w:color="auto" w:fill="FFFFFF"/>
            <w:vAlign w:val="center"/>
          </w:tcPr>
          <w:p w14:paraId="46A27879"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S233</w:t>
            </w:r>
          </w:p>
        </w:tc>
        <w:tc>
          <w:tcPr>
            <w:tcW w:w="2798" w:type="dxa"/>
            <w:tcBorders>
              <w:top w:val="dotted" w:sz="4" w:space="0" w:color="000000"/>
              <w:left w:val="nil"/>
              <w:bottom w:val="dotted" w:sz="4" w:space="0" w:color="000000"/>
              <w:right w:val="nil"/>
            </w:tcBorders>
            <w:shd w:val="clear" w:color="auto" w:fill="FFFFFF"/>
            <w:vAlign w:val="center"/>
          </w:tcPr>
          <w:p w14:paraId="61F48FD3"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Apoyo de alimentación y refugio para personas vulnerables</w:t>
            </w:r>
          </w:p>
        </w:tc>
        <w:tc>
          <w:tcPr>
            <w:tcW w:w="1453" w:type="dxa"/>
            <w:tcBorders>
              <w:top w:val="dotted" w:sz="4" w:space="0" w:color="000000"/>
              <w:left w:val="nil"/>
              <w:bottom w:val="dotted" w:sz="4" w:space="0" w:color="000000"/>
              <w:right w:val="nil"/>
            </w:tcBorders>
            <w:shd w:val="clear" w:color="auto" w:fill="FFFFFF"/>
            <w:vAlign w:val="center"/>
          </w:tcPr>
          <w:p w14:paraId="7E3E71A2"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74.4 </w:t>
            </w:r>
          </w:p>
        </w:tc>
        <w:tc>
          <w:tcPr>
            <w:tcW w:w="1770" w:type="dxa"/>
            <w:tcBorders>
              <w:top w:val="dotted" w:sz="4" w:space="0" w:color="000000"/>
              <w:left w:val="nil"/>
              <w:bottom w:val="dotted" w:sz="4" w:space="0" w:color="000000"/>
              <w:right w:val="nil"/>
            </w:tcBorders>
            <w:shd w:val="clear" w:color="auto" w:fill="FFFFFF"/>
            <w:vAlign w:val="center"/>
          </w:tcPr>
          <w:p w14:paraId="3C9A47D7"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66.3 </w:t>
            </w:r>
          </w:p>
        </w:tc>
        <w:tc>
          <w:tcPr>
            <w:tcW w:w="1511" w:type="dxa"/>
            <w:tcBorders>
              <w:top w:val="dotted" w:sz="4" w:space="0" w:color="000000"/>
              <w:left w:val="nil"/>
              <w:bottom w:val="dotted" w:sz="4" w:space="0" w:color="000000"/>
              <w:right w:val="nil"/>
            </w:tcBorders>
            <w:shd w:val="clear" w:color="auto" w:fill="FFFFFF"/>
            <w:vAlign w:val="center"/>
          </w:tcPr>
          <w:p w14:paraId="05C2E3D7"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FF0000"/>
                <w:sz w:val="20"/>
                <w:szCs w:val="20"/>
              </w:rPr>
              <w:t xml:space="preserve">-10.9 </w:t>
            </w:r>
          </w:p>
        </w:tc>
        <w:tc>
          <w:tcPr>
            <w:tcW w:w="1234" w:type="dxa"/>
            <w:tcBorders>
              <w:top w:val="dotted" w:sz="4" w:space="0" w:color="000000"/>
              <w:left w:val="nil"/>
              <w:bottom w:val="dotted" w:sz="4" w:space="0" w:color="000000"/>
              <w:right w:val="nil"/>
            </w:tcBorders>
            <w:shd w:val="clear" w:color="auto" w:fill="FFFFFF"/>
            <w:vAlign w:val="center"/>
          </w:tcPr>
          <w:p w14:paraId="20AB75B1"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FF0000"/>
                <w:sz w:val="20"/>
                <w:szCs w:val="20"/>
              </w:rPr>
              <w:t xml:space="preserve">-15.0 </w:t>
            </w:r>
          </w:p>
        </w:tc>
        <w:tc>
          <w:tcPr>
            <w:tcW w:w="250" w:type="dxa"/>
            <w:vAlign w:val="center"/>
          </w:tcPr>
          <w:p w14:paraId="6CCEBED2" w14:textId="77777777" w:rsidR="004A7B27" w:rsidRPr="00020264" w:rsidRDefault="004A7B27" w:rsidP="00F30D3E">
            <w:pPr>
              <w:spacing w:line="240" w:lineRule="auto"/>
              <w:rPr>
                <w:rFonts w:eastAsia="Times New Roman"/>
                <w:sz w:val="20"/>
                <w:szCs w:val="20"/>
              </w:rPr>
            </w:pPr>
          </w:p>
        </w:tc>
      </w:tr>
      <w:tr w:rsidR="004A7B27" w:rsidRPr="00020264" w14:paraId="130CF917" w14:textId="77777777" w:rsidTr="006174AD">
        <w:trPr>
          <w:trHeight w:val="288"/>
        </w:trPr>
        <w:tc>
          <w:tcPr>
            <w:tcW w:w="1018" w:type="dxa"/>
            <w:tcBorders>
              <w:top w:val="dotted" w:sz="4" w:space="0" w:color="000000"/>
              <w:left w:val="nil"/>
              <w:bottom w:val="dotted" w:sz="4" w:space="0" w:color="000000"/>
              <w:right w:val="nil"/>
            </w:tcBorders>
            <w:shd w:val="clear" w:color="auto" w:fill="FFFFFF"/>
            <w:vAlign w:val="center"/>
          </w:tcPr>
          <w:p w14:paraId="645D7437"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U043</w:t>
            </w:r>
          </w:p>
        </w:tc>
        <w:tc>
          <w:tcPr>
            <w:tcW w:w="2798" w:type="dxa"/>
            <w:tcBorders>
              <w:top w:val="dotted" w:sz="4" w:space="0" w:color="000000"/>
              <w:left w:val="nil"/>
              <w:bottom w:val="dotted" w:sz="4" w:space="0" w:color="000000"/>
              <w:right w:val="nil"/>
            </w:tcBorders>
            <w:shd w:val="clear" w:color="auto" w:fill="FFFFFF"/>
            <w:vAlign w:val="center"/>
          </w:tcPr>
          <w:p w14:paraId="7040446F"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Va Segur@</w:t>
            </w:r>
          </w:p>
        </w:tc>
        <w:tc>
          <w:tcPr>
            <w:tcW w:w="1453" w:type="dxa"/>
            <w:tcBorders>
              <w:top w:val="dotted" w:sz="4" w:space="0" w:color="000000"/>
              <w:left w:val="nil"/>
              <w:bottom w:val="dotted" w:sz="4" w:space="0" w:color="000000"/>
              <w:right w:val="nil"/>
            </w:tcBorders>
            <w:shd w:val="clear" w:color="auto" w:fill="FFFFFF"/>
            <w:vAlign w:val="center"/>
          </w:tcPr>
          <w:p w14:paraId="6C8E4A16"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128.2 </w:t>
            </w:r>
          </w:p>
        </w:tc>
        <w:tc>
          <w:tcPr>
            <w:tcW w:w="1770" w:type="dxa"/>
            <w:tcBorders>
              <w:top w:val="dotted" w:sz="4" w:space="0" w:color="000000"/>
              <w:left w:val="nil"/>
              <w:bottom w:val="dotted" w:sz="4" w:space="0" w:color="000000"/>
              <w:right w:val="nil"/>
            </w:tcBorders>
            <w:shd w:val="clear" w:color="auto" w:fill="FFFFFF"/>
            <w:vAlign w:val="center"/>
          </w:tcPr>
          <w:p w14:paraId="29BD2042"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128.5 </w:t>
            </w:r>
          </w:p>
        </w:tc>
        <w:tc>
          <w:tcPr>
            <w:tcW w:w="1511" w:type="dxa"/>
            <w:tcBorders>
              <w:top w:val="dotted" w:sz="4" w:space="0" w:color="000000"/>
              <w:left w:val="nil"/>
              <w:bottom w:val="dotted" w:sz="4" w:space="0" w:color="000000"/>
              <w:right w:val="nil"/>
            </w:tcBorders>
            <w:shd w:val="clear" w:color="auto" w:fill="FFFFFF"/>
            <w:vAlign w:val="center"/>
          </w:tcPr>
          <w:p w14:paraId="578B5DF7"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0.2 </w:t>
            </w:r>
          </w:p>
        </w:tc>
        <w:tc>
          <w:tcPr>
            <w:tcW w:w="1234" w:type="dxa"/>
            <w:tcBorders>
              <w:top w:val="dotted" w:sz="4" w:space="0" w:color="000000"/>
              <w:left w:val="nil"/>
              <w:bottom w:val="dotted" w:sz="4" w:space="0" w:color="000000"/>
              <w:right w:val="nil"/>
            </w:tcBorders>
            <w:shd w:val="clear" w:color="auto" w:fill="FFFFFF"/>
            <w:vAlign w:val="center"/>
          </w:tcPr>
          <w:p w14:paraId="18A0AC57"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FF0000"/>
                <w:sz w:val="20"/>
                <w:szCs w:val="20"/>
              </w:rPr>
              <w:t xml:space="preserve">-4.4 </w:t>
            </w:r>
          </w:p>
        </w:tc>
        <w:tc>
          <w:tcPr>
            <w:tcW w:w="250" w:type="dxa"/>
            <w:vAlign w:val="center"/>
          </w:tcPr>
          <w:p w14:paraId="670056C0" w14:textId="77777777" w:rsidR="004A7B27" w:rsidRPr="00020264" w:rsidRDefault="004A7B27" w:rsidP="00F30D3E">
            <w:pPr>
              <w:spacing w:line="240" w:lineRule="auto"/>
              <w:rPr>
                <w:rFonts w:eastAsia="Times New Roman"/>
                <w:sz w:val="20"/>
                <w:szCs w:val="20"/>
              </w:rPr>
            </w:pPr>
          </w:p>
        </w:tc>
      </w:tr>
      <w:tr w:rsidR="004A7B27" w:rsidRPr="00020264" w14:paraId="0738707E" w14:textId="77777777" w:rsidTr="006174AD">
        <w:trPr>
          <w:trHeight w:val="288"/>
        </w:trPr>
        <w:tc>
          <w:tcPr>
            <w:tcW w:w="1018" w:type="dxa"/>
            <w:tcBorders>
              <w:top w:val="dotted" w:sz="4" w:space="0" w:color="000000"/>
              <w:left w:val="nil"/>
              <w:bottom w:val="dotted" w:sz="4" w:space="0" w:color="000000"/>
              <w:right w:val="nil"/>
            </w:tcBorders>
            <w:shd w:val="clear" w:color="auto" w:fill="FFFFFF"/>
            <w:vAlign w:val="center"/>
          </w:tcPr>
          <w:p w14:paraId="73BCAC10"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S066</w:t>
            </w:r>
          </w:p>
        </w:tc>
        <w:tc>
          <w:tcPr>
            <w:tcW w:w="2798" w:type="dxa"/>
            <w:tcBorders>
              <w:top w:val="dotted" w:sz="4" w:space="0" w:color="000000"/>
              <w:left w:val="nil"/>
              <w:bottom w:val="dotted" w:sz="4" w:space="0" w:color="000000"/>
              <w:right w:val="nil"/>
            </w:tcBorders>
            <w:shd w:val="clear" w:color="auto" w:fill="FFFFFF"/>
            <w:vAlign w:val="center"/>
          </w:tcPr>
          <w:p w14:paraId="2821D14F"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Centros para el desarrollo infantil</w:t>
            </w:r>
          </w:p>
        </w:tc>
        <w:tc>
          <w:tcPr>
            <w:tcW w:w="1453" w:type="dxa"/>
            <w:tcBorders>
              <w:top w:val="dotted" w:sz="4" w:space="0" w:color="000000"/>
              <w:left w:val="nil"/>
              <w:bottom w:val="dotted" w:sz="4" w:space="0" w:color="000000"/>
              <w:right w:val="nil"/>
            </w:tcBorders>
            <w:shd w:val="clear" w:color="auto" w:fill="FFFFFF"/>
            <w:vAlign w:val="center"/>
          </w:tcPr>
          <w:p w14:paraId="346781F7"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141.8 </w:t>
            </w:r>
          </w:p>
        </w:tc>
        <w:tc>
          <w:tcPr>
            <w:tcW w:w="1770" w:type="dxa"/>
            <w:tcBorders>
              <w:top w:val="dotted" w:sz="4" w:space="0" w:color="000000"/>
              <w:left w:val="nil"/>
              <w:bottom w:val="dotted" w:sz="4" w:space="0" w:color="000000"/>
              <w:right w:val="nil"/>
            </w:tcBorders>
            <w:shd w:val="clear" w:color="auto" w:fill="FFFFFF"/>
            <w:vAlign w:val="center"/>
          </w:tcPr>
          <w:p w14:paraId="01F1B867"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148.2 </w:t>
            </w:r>
          </w:p>
        </w:tc>
        <w:tc>
          <w:tcPr>
            <w:tcW w:w="1511" w:type="dxa"/>
            <w:tcBorders>
              <w:top w:val="dotted" w:sz="4" w:space="0" w:color="000000"/>
              <w:left w:val="nil"/>
              <w:bottom w:val="dotted" w:sz="4" w:space="0" w:color="000000"/>
              <w:right w:val="nil"/>
            </w:tcBorders>
            <w:shd w:val="clear" w:color="auto" w:fill="FFFFFF"/>
            <w:vAlign w:val="center"/>
          </w:tcPr>
          <w:p w14:paraId="313BE876"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4.5 </w:t>
            </w:r>
          </w:p>
        </w:tc>
        <w:tc>
          <w:tcPr>
            <w:tcW w:w="1234" w:type="dxa"/>
            <w:tcBorders>
              <w:top w:val="dotted" w:sz="4" w:space="0" w:color="000000"/>
              <w:left w:val="nil"/>
              <w:bottom w:val="dotted" w:sz="4" w:space="0" w:color="000000"/>
              <w:right w:val="nil"/>
            </w:tcBorders>
            <w:shd w:val="clear" w:color="auto" w:fill="FFFFFF"/>
            <w:vAlign w:val="center"/>
          </w:tcPr>
          <w:p w14:paraId="6251D4AE"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FF0000"/>
                <w:sz w:val="20"/>
                <w:szCs w:val="20"/>
              </w:rPr>
              <w:t xml:space="preserve">-0.3 </w:t>
            </w:r>
          </w:p>
        </w:tc>
        <w:tc>
          <w:tcPr>
            <w:tcW w:w="250" w:type="dxa"/>
            <w:vAlign w:val="center"/>
          </w:tcPr>
          <w:p w14:paraId="7858F192" w14:textId="77777777" w:rsidR="004A7B27" w:rsidRPr="00020264" w:rsidRDefault="004A7B27" w:rsidP="00F30D3E">
            <w:pPr>
              <w:spacing w:line="240" w:lineRule="auto"/>
              <w:rPr>
                <w:rFonts w:eastAsia="Times New Roman"/>
                <w:sz w:val="20"/>
                <w:szCs w:val="20"/>
              </w:rPr>
            </w:pPr>
          </w:p>
        </w:tc>
      </w:tr>
      <w:tr w:rsidR="004A7B27" w:rsidRPr="00020264" w14:paraId="110D0447" w14:textId="77777777" w:rsidTr="006174AD">
        <w:trPr>
          <w:trHeight w:val="288"/>
        </w:trPr>
        <w:tc>
          <w:tcPr>
            <w:tcW w:w="1018" w:type="dxa"/>
            <w:tcBorders>
              <w:top w:val="dotted" w:sz="4" w:space="0" w:color="000000"/>
              <w:left w:val="nil"/>
              <w:bottom w:val="dotted" w:sz="4" w:space="0" w:color="000000"/>
              <w:right w:val="nil"/>
            </w:tcBorders>
            <w:shd w:val="clear" w:color="auto" w:fill="FFFFFF"/>
            <w:vAlign w:val="center"/>
          </w:tcPr>
          <w:p w14:paraId="1B404E65"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S221</w:t>
            </w:r>
          </w:p>
        </w:tc>
        <w:tc>
          <w:tcPr>
            <w:tcW w:w="2798" w:type="dxa"/>
            <w:tcBorders>
              <w:top w:val="dotted" w:sz="4" w:space="0" w:color="000000"/>
              <w:left w:val="nil"/>
              <w:bottom w:val="dotted" w:sz="4" w:space="0" w:color="000000"/>
              <w:right w:val="nil"/>
            </w:tcBorders>
            <w:shd w:val="clear" w:color="auto" w:fill="FFFFFF"/>
            <w:vAlign w:val="center"/>
          </w:tcPr>
          <w:p w14:paraId="0D0C2A26"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Comedores para el bienestar</w:t>
            </w:r>
          </w:p>
        </w:tc>
        <w:tc>
          <w:tcPr>
            <w:tcW w:w="1453" w:type="dxa"/>
            <w:tcBorders>
              <w:top w:val="dotted" w:sz="4" w:space="0" w:color="000000"/>
              <w:left w:val="nil"/>
              <w:bottom w:val="dotted" w:sz="4" w:space="0" w:color="000000"/>
              <w:right w:val="nil"/>
            </w:tcBorders>
            <w:shd w:val="clear" w:color="auto" w:fill="FFFFFF"/>
            <w:vAlign w:val="center"/>
          </w:tcPr>
          <w:p w14:paraId="26B9A2C9"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469.8 </w:t>
            </w:r>
          </w:p>
        </w:tc>
        <w:tc>
          <w:tcPr>
            <w:tcW w:w="1770" w:type="dxa"/>
            <w:tcBorders>
              <w:top w:val="dotted" w:sz="4" w:space="0" w:color="000000"/>
              <w:left w:val="nil"/>
              <w:bottom w:val="dotted" w:sz="4" w:space="0" w:color="000000"/>
              <w:right w:val="nil"/>
            </w:tcBorders>
            <w:shd w:val="clear" w:color="auto" w:fill="FFFFFF"/>
            <w:vAlign w:val="center"/>
          </w:tcPr>
          <w:p w14:paraId="3AA6CE97"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535.4 </w:t>
            </w:r>
          </w:p>
        </w:tc>
        <w:tc>
          <w:tcPr>
            <w:tcW w:w="1511" w:type="dxa"/>
            <w:tcBorders>
              <w:top w:val="dotted" w:sz="4" w:space="0" w:color="000000"/>
              <w:left w:val="nil"/>
              <w:bottom w:val="dotted" w:sz="4" w:space="0" w:color="000000"/>
              <w:right w:val="nil"/>
            </w:tcBorders>
            <w:shd w:val="clear" w:color="auto" w:fill="FFFFFF"/>
            <w:vAlign w:val="center"/>
          </w:tcPr>
          <w:p w14:paraId="2C503AF8"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14.0 </w:t>
            </w:r>
          </w:p>
        </w:tc>
        <w:tc>
          <w:tcPr>
            <w:tcW w:w="1234" w:type="dxa"/>
            <w:tcBorders>
              <w:top w:val="dotted" w:sz="4" w:space="0" w:color="000000"/>
              <w:left w:val="nil"/>
              <w:bottom w:val="dotted" w:sz="4" w:space="0" w:color="000000"/>
              <w:right w:val="nil"/>
            </w:tcBorders>
            <w:shd w:val="clear" w:color="auto" w:fill="FFFFFF"/>
            <w:vAlign w:val="center"/>
          </w:tcPr>
          <w:p w14:paraId="1CF2F3D8"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8.7 </w:t>
            </w:r>
          </w:p>
        </w:tc>
        <w:tc>
          <w:tcPr>
            <w:tcW w:w="250" w:type="dxa"/>
            <w:vAlign w:val="center"/>
          </w:tcPr>
          <w:p w14:paraId="2F815E57" w14:textId="77777777" w:rsidR="004A7B27" w:rsidRPr="00020264" w:rsidRDefault="004A7B27" w:rsidP="00F30D3E">
            <w:pPr>
              <w:spacing w:line="240" w:lineRule="auto"/>
              <w:rPr>
                <w:rFonts w:eastAsia="Times New Roman"/>
                <w:sz w:val="20"/>
                <w:szCs w:val="20"/>
              </w:rPr>
            </w:pPr>
          </w:p>
        </w:tc>
      </w:tr>
      <w:tr w:rsidR="004A7B27" w:rsidRPr="00020264" w14:paraId="2CCDF512" w14:textId="77777777" w:rsidTr="006174AD">
        <w:trPr>
          <w:trHeight w:val="288"/>
        </w:trPr>
        <w:tc>
          <w:tcPr>
            <w:tcW w:w="1018" w:type="dxa"/>
            <w:tcBorders>
              <w:top w:val="dotted" w:sz="4" w:space="0" w:color="000000"/>
              <w:left w:val="nil"/>
              <w:bottom w:val="dotted" w:sz="4" w:space="0" w:color="000000"/>
              <w:right w:val="nil"/>
            </w:tcBorders>
            <w:shd w:val="clear" w:color="auto" w:fill="FFFFFF"/>
            <w:vAlign w:val="center"/>
          </w:tcPr>
          <w:p w14:paraId="3B69D503"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S035</w:t>
            </w:r>
          </w:p>
        </w:tc>
        <w:tc>
          <w:tcPr>
            <w:tcW w:w="2798" w:type="dxa"/>
            <w:tcBorders>
              <w:top w:val="dotted" w:sz="4" w:space="0" w:color="000000"/>
              <w:left w:val="nil"/>
              <w:bottom w:val="dotted" w:sz="4" w:space="0" w:color="000000"/>
              <w:right w:val="nil"/>
            </w:tcBorders>
            <w:shd w:val="clear" w:color="auto" w:fill="FFFFFF"/>
            <w:vAlign w:val="center"/>
          </w:tcPr>
          <w:p w14:paraId="661D96ED"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Programa Alimentos Escolares 1/</w:t>
            </w:r>
          </w:p>
        </w:tc>
        <w:tc>
          <w:tcPr>
            <w:tcW w:w="1453" w:type="dxa"/>
            <w:tcBorders>
              <w:top w:val="dotted" w:sz="4" w:space="0" w:color="000000"/>
              <w:left w:val="nil"/>
              <w:bottom w:val="dotted" w:sz="4" w:space="0" w:color="000000"/>
              <w:right w:val="nil"/>
            </w:tcBorders>
            <w:shd w:val="clear" w:color="auto" w:fill="FFFFFF"/>
            <w:vAlign w:val="center"/>
          </w:tcPr>
          <w:p w14:paraId="1833DCD7"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1,106.7 </w:t>
            </w:r>
          </w:p>
        </w:tc>
        <w:tc>
          <w:tcPr>
            <w:tcW w:w="1770" w:type="dxa"/>
            <w:tcBorders>
              <w:top w:val="dotted" w:sz="4" w:space="0" w:color="000000"/>
              <w:left w:val="nil"/>
              <w:bottom w:val="dotted" w:sz="4" w:space="0" w:color="000000"/>
              <w:right w:val="nil"/>
            </w:tcBorders>
            <w:shd w:val="clear" w:color="auto" w:fill="FFFFFF"/>
            <w:vAlign w:val="center"/>
          </w:tcPr>
          <w:p w14:paraId="18ABD64F"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1,274.5 </w:t>
            </w:r>
          </w:p>
        </w:tc>
        <w:tc>
          <w:tcPr>
            <w:tcW w:w="1511" w:type="dxa"/>
            <w:tcBorders>
              <w:top w:val="dotted" w:sz="4" w:space="0" w:color="000000"/>
              <w:left w:val="nil"/>
              <w:bottom w:val="dotted" w:sz="4" w:space="0" w:color="000000"/>
              <w:right w:val="nil"/>
            </w:tcBorders>
            <w:shd w:val="clear" w:color="auto" w:fill="FFFFFF"/>
            <w:vAlign w:val="center"/>
          </w:tcPr>
          <w:p w14:paraId="13496301"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15.2 </w:t>
            </w:r>
          </w:p>
        </w:tc>
        <w:tc>
          <w:tcPr>
            <w:tcW w:w="1234" w:type="dxa"/>
            <w:tcBorders>
              <w:top w:val="dotted" w:sz="4" w:space="0" w:color="000000"/>
              <w:left w:val="nil"/>
              <w:bottom w:val="dotted" w:sz="4" w:space="0" w:color="000000"/>
              <w:right w:val="nil"/>
            </w:tcBorders>
            <w:shd w:val="clear" w:color="auto" w:fill="FFFFFF"/>
            <w:vAlign w:val="center"/>
          </w:tcPr>
          <w:p w14:paraId="0167C9BA"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9.9 </w:t>
            </w:r>
          </w:p>
        </w:tc>
        <w:tc>
          <w:tcPr>
            <w:tcW w:w="250" w:type="dxa"/>
            <w:vAlign w:val="center"/>
          </w:tcPr>
          <w:p w14:paraId="05B28611" w14:textId="77777777" w:rsidR="004A7B27" w:rsidRPr="00020264" w:rsidRDefault="004A7B27" w:rsidP="00F30D3E">
            <w:pPr>
              <w:spacing w:line="240" w:lineRule="auto"/>
              <w:rPr>
                <w:rFonts w:eastAsia="Times New Roman"/>
                <w:sz w:val="20"/>
                <w:szCs w:val="20"/>
              </w:rPr>
            </w:pPr>
          </w:p>
        </w:tc>
      </w:tr>
      <w:tr w:rsidR="004A7B27" w:rsidRPr="00020264" w14:paraId="526272C0" w14:textId="77777777" w:rsidTr="006174AD">
        <w:trPr>
          <w:trHeight w:val="828"/>
        </w:trPr>
        <w:tc>
          <w:tcPr>
            <w:tcW w:w="1018" w:type="dxa"/>
            <w:tcBorders>
              <w:top w:val="dotted" w:sz="4" w:space="0" w:color="000000"/>
              <w:left w:val="nil"/>
              <w:bottom w:val="dotted" w:sz="4" w:space="0" w:color="000000"/>
              <w:right w:val="nil"/>
            </w:tcBorders>
            <w:shd w:val="clear" w:color="auto" w:fill="FFFFFF"/>
            <w:vAlign w:val="center"/>
          </w:tcPr>
          <w:p w14:paraId="743F9008"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U044</w:t>
            </w:r>
          </w:p>
        </w:tc>
        <w:tc>
          <w:tcPr>
            <w:tcW w:w="2798" w:type="dxa"/>
            <w:tcBorders>
              <w:top w:val="dotted" w:sz="4" w:space="0" w:color="000000"/>
              <w:left w:val="nil"/>
              <w:bottom w:val="dotted" w:sz="4" w:space="0" w:color="000000"/>
              <w:right w:val="nil"/>
            </w:tcBorders>
            <w:shd w:val="clear" w:color="auto" w:fill="FFFFFF"/>
            <w:vAlign w:val="center"/>
          </w:tcPr>
          <w:p w14:paraId="45857150"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Asistencia, atención e inclusión para niñas, niños, adolescentes y jóvenes familiares de las personas sensiblemente afectadas en la línea 12 del sistema de transporte colectivo (STC Metro)</w:t>
            </w:r>
          </w:p>
        </w:tc>
        <w:tc>
          <w:tcPr>
            <w:tcW w:w="1453" w:type="dxa"/>
            <w:tcBorders>
              <w:top w:val="dotted" w:sz="4" w:space="0" w:color="000000"/>
              <w:left w:val="nil"/>
              <w:bottom w:val="dotted" w:sz="4" w:space="0" w:color="000000"/>
              <w:right w:val="nil"/>
            </w:tcBorders>
            <w:shd w:val="clear" w:color="auto" w:fill="FFFFFF"/>
            <w:vAlign w:val="center"/>
          </w:tcPr>
          <w:p w14:paraId="2B58E999"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11.5 </w:t>
            </w:r>
          </w:p>
        </w:tc>
        <w:tc>
          <w:tcPr>
            <w:tcW w:w="1770" w:type="dxa"/>
            <w:tcBorders>
              <w:top w:val="dotted" w:sz="4" w:space="0" w:color="000000"/>
              <w:left w:val="nil"/>
              <w:bottom w:val="dotted" w:sz="4" w:space="0" w:color="000000"/>
              <w:right w:val="nil"/>
            </w:tcBorders>
            <w:shd w:val="clear" w:color="auto" w:fill="FFFFFF"/>
            <w:vAlign w:val="center"/>
          </w:tcPr>
          <w:p w14:paraId="0D065CC4"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13.3 </w:t>
            </w:r>
          </w:p>
        </w:tc>
        <w:tc>
          <w:tcPr>
            <w:tcW w:w="1511" w:type="dxa"/>
            <w:tcBorders>
              <w:top w:val="dotted" w:sz="4" w:space="0" w:color="000000"/>
              <w:left w:val="nil"/>
              <w:bottom w:val="dotted" w:sz="4" w:space="0" w:color="000000"/>
              <w:right w:val="nil"/>
            </w:tcBorders>
            <w:shd w:val="clear" w:color="auto" w:fill="FFFFFF"/>
            <w:vAlign w:val="center"/>
          </w:tcPr>
          <w:p w14:paraId="482177EF"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15.5 </w:t>
            </w:r>
          </w:p>
        </w:tc>
        <w:tc>
          <w:tcPr>
            <w:tcW w:w="1234" w:type="dxa"/>
            <w:tcBorders>
              <w:top w:val="dotted" w:sz="4" w:space="0" w:color="000000"/>
              <w:left w:val="nil"/>
              <w:bottom w:val="dotted" w:sz="4" w:space="0" w:color="000000"/>
              <w:right w:val="nil"/>
            </w:tcBorders>
            <w:shd w:val="clear" w:color="auto" w:fill="FFFFFF"/>
            <w:vAlign w:val="center"/>
          </w:tcPr>
          <w:p w14:paraId="4702F686"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10.2 </w:t>
            </w:r>
          </w:p>
        </w:tc>
        <w:tc>
          <w:tcPr>
            <w:tcW w:w="250" w:type="dxa"/>
            <w:vAlign w:val="center"/>
          </w:tcPr>
          <w:p w14:paraId="57B83F55" w14:textId="77777777" w:rsidR="004A7B27" w:rsidRPr="00020264" w:rsidRDefault="004A7B27" w:rsidP="00F30D3E">
            <w:pPr>
              <w:spacing w:line="240" w:lineRule="auto"/>
              <w:rPr>
                <w:rFonts w:eastAsia="Times New Roman"/>
                <w:sz w:val="20"/>
                <w:szCs w:val="20"/>
              </w:rPr>
            </w:pPr>
          </w:p>
        </w:tc>
      </w:tr>
      <w:tr w:rsidR="004A7B27" w:rsidRPr="00020264" w14:paraId="022B7FD7" w14:textId="77777777" w:rsidTr="006174AD">
        <w:trPr>
          <w:trHeight w:val="288"/>
        </w:trPr>
        <w:tc>
          <w:tcPr>
            <w:tcW w:w="1018" w:type="dxa"/>
            <w:tcBorders>
              <w:top w:val="dotted" w:sz="4" w:space="0" w:color="000000"/>
              <w:left w:val="nil"/>
              <w:bottom w:val="dotted" w:sz="4" w:space="0" w:color="000000"/>
              <w:right w:val="nil"/>
            </w:tcBorders>
            <w:shd w:val="clear" w:color="auto" w:fill="FFFFFF"/>
            <w:vAlign w:val="center"/>
          </w:tcPr>
          <w:p w14:paraId="25D9058B"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S226</w:t>
            </w:r>
          </w:p>
        </w:tc>
        <w:tc>
          <w:tcPr>
            <w:tcW w:w="2798" w:type="dxa"/>
            <w:tcBorders>
              <w:top w:val="dotted" w:sz="4" w:space="0" w:color="000000"/>
              <w:left w:val="nil"/>
              <w:bottom w:val="dotted" w:sz="4" w:space="0" w:color="000000"/>
              <w:right w:val="nil"/>
            </w:tcBorders>
            <w:shd w:val="clear" w:color="auto" w:fill="FFFFFF"/>
            <w:vAlign w:val="center"/>
          </w:tcPr>
          <w:p w14:paraId="11B67E84"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Beca Leona Vicario</w:t>
            </w:r>
          </w:p>
        </w:tc>
        <w:tc>
          <w:tcPr>
            <w:tcW w:w="1453" w:type="dxa"/>
            <w:tcBorders>
              <w:top w:val="dotted" w:sz="4" w:space="0" w:color="000000"/>
              <w:left w:val="nil"/>
              <w:bottom w:val="dotted" w:sz="4" w:space="0" w:color="000000"/>
              <w:right w:val="nil"/>
            </w:tcBorders>
            <w:shd w:val="clear" w:color="auto" w:fill="FFFFFF"/>
            <w:vAlign w:val="center"/>
          </w:tcPr>
          <w:p w14:paraId="21203957"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208.1 </w:t>
            </w:r>
          </w:p>
        </w:tc>
        <w:tc>
          <w:tcPr>
            <w:tcW w:w="1770" w:type="dxa"/>
            <w:tcBorders>
              <w:top w:val="dotted" w:sz="4" w:space="0" w:color="000000"/>
              <w:left w:val="nil"/>
              <w:bottom w:val="dotted" w:sz="4" w:space="0" w:color="000000"/>
              <w:right w:val="nil"/>
            </w:tcBorders>
            <w:shd w:val="clear" w:color="auto" w:fill="FFFFFF"/>
            <w:vAlign w:val="center"/>
          </w:tcPr>
          <w:p w14:paraId="6C447899"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242.8 </w:t>
            </w:r>
          </w:p>
        </w:tc>
        <w:tc>
          <w:tcPr>
            <w:tcW w:w="1511" w:type="dxa"/>
            <w:tcBorders>
              <w:top w:val="dotted" w:sz="4" w:space="0" w:color="000000"/>
              <w:left w:val="nil"/>
              <w:bottom w:val="dotted" w:sz="4" w:space="0" w:color="000000"/>
              <w:right w:val="nil"/>
            </w:tcBorders>
            <w:shd w:val="clear" w:color="auto" w:fill="FFFFFF"/>
            <w:vAlign w:val="center"/>
          </w:tcPr>
          <w:p w14:paraId="19D3760D"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16.7 </w:t>
            </w:r>
          </w:p>
        </w:tc>
        <w:tc>
          <w:tcPr>
            <w:tcW w:w="1234" w:type="dxa"/>
            <w:tcBorders>
              <w:top w:val="dotted" w:sz="4" w:space="0" w:color="000000"/>
              <w:left w:val="nil"/>
              <w:bottom w:val="dotted" w:sz="4" w:space="0" w:color="000000"/>
              <w:right w:val="nil"/>
            </w:tcBorders>
            <w:shd w:val="clear" w:color="auto" w:fill="FFFFFF"/>
            <w:vAlign w:val="center"/>
          </w:tcPr>
          <w:p w14:paraId="60649CEC"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11.4 </w:t>
            </w:r>
          </w:p>
        </w:tc>
        <w:tc>
          <w:tcPr>
            <w:tcW w:w="250" w:type="dxa"/>
            <w:vAlign w:val="center"/>
          </w:tcPr>
          <w:p w14:paraId="0EE4FF86" w14:textId="77777777" w:rsidR="004A7B27" w:rsidRPr="00020264" w:rsidRDefault="004A7B27" w:rsidP="00F30D3E">
            <w:pPr>
              <w:spacing w:line="240" w:lineRule="auto"/>
              <w:rPr>
                <w:rFonts w:eastAsia="Times New Roman"/>
                <w:sz w:val="20"/>
                <w:szCs w:val="20"/>
              </w:rPr>
            </w:pPr>
          </w:p>
        </w:tc>
      </w:tr>
      <w:tr w:rsidR="004A7B27" w:rsidRPr="00020264" w14:paraId="1D74E510" w14:textId="77777777" w:rsidTr="006174AD">
        <w:trPr>
          <w:trHeight w:val="288"/>
        </w:trPr>
        <w:tc>
          <w:tcPr>
            <w:tcW w:w="1018" w:type="dxa"/>
            <w:tcBorders>
              <w:top w:val="dotted" w:sz="4" w:space="0" w:color="000000"/>
              <w:left w:val="nil"/>
              <w:bottom w:val="dotted" w:sz="4" w:space="0" w:color="000000"/>
              <w:right w:val="nil"/>
            </w:tcBorders>
            <w:shd w:val="clear" w:color="auto" w:fill="FFFFFF"/>
            <w:vAlign w:val="center"/>
          </w:tcPr>
          <w:p w14:paraId="59D40B82"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E190</w:t>
            </w:r>
          </w:p>
        </w:tc>
        <w:tc>
          <w:tcPr>
            <w:tcW w:w="2798" w:type="dxa"/>
            <w:tcBorders>
              <w:top w:val="dotted" w:sz="4" w:space="0" w:color="000000"/>
              <w:left w:val="nil"/>
              <w:bottom w:val="dotted" w:sz="4" w:space="0" w:color="000000"/>
              <w:right w:val="nil"/>
            </w:tcBorders>
            <w:shd w:val="clear" w:color="auto" w:fill="FFFFFF"/>
            <w:vAlign w:val="center"/>
          </w:tcPr>
          <w:p w14:paraId="36CA611B"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Servicios de Atención Animal</w:t>
            </w:r>
          </w:p>
        </w:tc>
        <w:tc>
          <w:tcPr>
            <w:tcW w:w="1453" w:type="dxa"/>
            <w:tcBorders>
              <w:top w:val="dotted" w:sz="4" w:space="0" w:color="000000"/>
              <w:left w:val="nil"/>
              <w:bottom w:val="dotted" w:sz="4" w:space="0" w:color="000000"/>
              <w:right w:val="nil"/>
            </w:tcBorders>
            <w:shd w:val="clear" w:color="auto" w:fill="FFFFFF"/>
            <w:vAlign w:val="center"/>
          </w:tcPr>
          <w:p w14:paraId="0CFC225A"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474.8 </w:t>
            </w:r>
          </w:p>
        </w:tc>
        <w:tc>
          <w:tcPr>
            <w:tcW w:w="1770" w:type="dxa"/>
            <w:tcBorders>
              <w:top w:val="dotted" w:sz="4" w:space="0" w:color="000000"/>
              <w:left w:val="nil"/>
              <w:bottom w:val="dotted" w:sz="4" w:space="0" w:color="000000"/>
              <w:right w:val="nil"/>
            </w:tcBorders>
            <w:shd w:val="clear" w:color="auto" w:fill="FFFFFF"/>
            <w:vAlign w:val="center"/>
          </w:tcPr>
          <w:p w14:paraId="3FBE8C7F"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568.6 </w:t>
            </w:r>
          </w:p>
        </w:tc>
        <w:tc>
          <w:tcPr>
            <w:tcW w:w="1511" w:type="dxa"/>
            <w:tcBorders>
              <w:top w:val="dotted" w:sz="4" w:space="0" w:color="000000"/>
              <w:left w:val="nil"/>
              <w:bottom w:val="dotted" w:sz="4" w:space="0" w:color="000000"/>
              <w:right w:val="nil"/>
            </w:tcBorders>
            <w:shd w:val="clear" w:color="auto" w:fill="FFFFFF"/>
            <w:vAlign w:val="center"/>
          </w:tcPr>
          <w:p w14:paraId="0C20A7A7"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19.8 </w:t>
            </w:r>
          </w:p>
        </w:tc>
        <w:tc>
          <w:tcPr>
            <w:tcW w:w="1234" w:type="dxa"/>
            <w:tcBorders>
              <w:top w:val="dotted" w:sz="4" w:space="0" w:color="000000"/>
              <w:left w:val="nil"/>
              <w:bottom w:val="dotted" w:sz="4" w:space="0" w:color="000000"/>
              <w:right w:val="nil"/>
            </w:tcBorders>
            <w:shd w:val="clear" w:color="auto" w:fill="FFFFFF"/>
            <w:vAlign w:val="center"/>
          </w:tcPr>
          <w:p w14:paraId="5BCC5808"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14.3 </w:t>
            </w:r>
          </w:p>
        </w:tc>
        <w:tc>
          <w:tcPr>
            <w:tcW w:w="250" w:type="dxa"/>
            <w:vAlign w:val="center"/>
          </w:tcPr>
          <w:p w14:paraId="495A04BF" w14:textId="77777777" w:rsidR="004A7B27" w:rsidRPr="00020264" w:rsidRDefault="004A7B27" w:rsidP="00F30D3E">
            <w:pPr>
              <w:spacing w:line="240" w:lineRule="auto"/>
              <w:rPr>
                <w:rFonts w:eastAsia="Times New Roman"/>
                <w:sz w:val="20"/>
                <w:szCs w:val="20"/>
              </w:rPr>
            </w:pPr>
          </w:p>
        </w:tc>
      </w:tr>
      <w:tr w:rsidR="004A7B27" w:rsidRPr="00020264" w14:paraId="42F9E54F" w14:textId="77777777" w:rsidTr="006174AD">
        <w:trPr>
          <w:trHeight w:val="288"/>
        </w:trPr>
        <w:tc>
          <w:tcPr>
            <w:tcW w:w="1018" w:type="dxa"/>
            <w:tcBorders>
              <w:top w:val="dotted" w:sz="4" w:space="0" w:color="000000"/>
              <w:left w:val="nil"/>
              <w:bottom w:val="dotted" w:sz="4" w:space="0" w:color="000000"/>
              <w:right w:val="nil"/>
            </w:tcBorders>
            <w:shd w:val="clear" w:color="auto" w:fill="FFFFFF"/>
            <w:vAlign w:val="center"/>
          </w:tcPr>
          <w:p w14:paraId="288449D7"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E162</w:t>
            </w:r>
          </w:p>
        </w:tc>
        <w:tc>
          <w:tcPr>
            <w:tcW w:w="2798" w:type="dxa"/>
            <w:tcBorders>
              <w:top w:val="dotted" w:sz="4" w:space="0" w:color="000000"/>
              <w:left w:val="nil"/>
              <w:bottom w:val="dotted" w:sz="4" w:space="0" w:color="000000"/>
              <w:right w:val="nil"/>
            </w:tcBorders>
            <w:shd w:val="clear" w:color="auto" w:fill="FFFFFF"/>
            <w:vAlign w:val="center"/>
          </w:tcPr>
          <w:p w14:paraId="76118B54"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Atención Integral para el Bienestar de los Adultos Mayores</w:t>
            </w:r>
          </w:p>
        </w:tc>
        <w:tc>
          <w:tcPr>
            <w:tcW w:w="1453" w:type="dxa"/>
            <w:tcBorders>
              <w:top w:val="dotted" w:sz="4" w:space="0" w:color="000000"/>
              <w:left w:val="nil"/>
              <w:bottom w:val="dotted" w:sz="4" w:space="0" w:color="000000"/>
              <w:right w:val="nil"/>
            </w:tcBorders>
            <w:shd w:val="clear" w:color="auto" w:fill="FFFFFF"/>
            <w:vAlign w:val="center"/>
          </w:tcPr>
          <w:p w14:paraId="1A1B07A2"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391.8 </w:t>
            </w:r>
          </w:p>
        </w:tc>
        <w:tc>
          <w:tcPr>
            <w:tcW w:w="1770" w:type="dxa"/>
            <w:tcBorders>
              <w:top w:val="dotted" w:sz="4" w:space="0" w:color="000000"/>
              <w:left w:val="nil"/>
              <w:bottom w:val="dotted" w:sz="4" w:space="0" w:color="000000"/>
              <w:right w:val="nil"/>
            </w:tcBorders>
            <w:shd w:val="clear" w:color="auto" w:fill="FFFFFF"/>
            <w:vAlign w:val="center"/>
          </w:tcPr>
          <w:p w14:paraId="1A009DE8"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489.8 </w:t>
            </w:r>
          </w:p>
        </w:tc>
        <w:tc>
          <w:tcPr>
            <w:tcW w:w="1511" w:type="dxa"/>
            <w:tcBorders>
              <w:top w:val="dotted" w:sz="4" w:space="0" w:color="000000"/>
              <w:left w:val="nil"/>
              <w:bottom w:val="dotted" w:sz="4" w:space="0" w:color="000000"/>
              <w:right w:val="nil"/>
            </w:tcBorders>
            <w:shd w:val="clear" w:color="auto" w:fill="FFFFFF"/>
            <w:vAlign w:val="center"/>
          </w:tcPr>
          <w:p w14:paraId="24B68EC5"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25.0 </w:t>
            </w:r>
          </w:p>
        </w:tc>
        <w:tc>
          <w:tcPr>
            <w:tcW w:w="1234" w:type="dxa"/>
            <w:tcBorders>
              <w:top w:val="dotted" w:sz="4" w:space="0" w:color="000000"/>
              <w:left w:val="nil"/>
              <w:bottom w:val="dotted" w:sz="4" w:space="0" w:color="000000"/>
              <w:right w:val="nil"/>
            </w:tcBorders>
            <w:shd w:val="clear" w:color="auto" w:fill="FFFFFF"/>
            <w:vAlign w:val="center"/>
          </w:tcPr>
          <w:p w14:paraId="0A8FEBF8"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19.3 </w:t>
            </w:r>
          </w:p>
        </w:tc>
        <w:tc>
          <w:tcPr>
            <w:tcW w:w="250" w:type="dxa"/>
            <w:vAlign w:val="center"/>
          </w:tcPr>
          <w:p w14:paraId="4E5C38BF" w14:textId="77777777" w:rsidR="004A7B27" w:rsidRPr="00020264" w:rsidRDefault="004A7B27" w:rsidP="00F30D3E">
            <w:pPr>
              <w:spacing w:line="240" w:lineRule="auto"/>
              <w:rPr>
                <w:rFonts w:eastAsia="Times New Roman"/>
                <w:sz w:val="20"/>
                <w:szCs w:val="20"/>
              </w:rPr>
            </w:pPr>
          </w:p>
        </w:tc>
      </w:tr>
      <w:tr w:rsidR="004A7B27" w:rsidRPr="00020264" w14:paraId="0BAD95F7" w14:textId="77777777" w:rsidTr="006174AD">
        <w:trPr>
          <w:trHeight w:val="288"/>
        </w:trPr>
        <w:tc>
          <w:tcPr>
            <w:tcW w:w="1018" w:type="dxa"/>
            <w:tcBorders>
              <w:top w:val="dotted" w:sz="4" w:space="0" w:color="000000"/>
              <w:left w:val="nil"/>
              <w:bottom w:val="dotted" w:sz="4" w:space="0" w:color="000000"/>
              <w:right w:val="nil"/>
            </w:tcBorders>
            <w:shd w:val="clear" w:color="auto" w:fill="FFFFFF"/>
            <w:vAlign w:val="center"/>
          </w:tcPr>
          <w:p w14:paraId="07DECD16"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E090</w:t>
            </w:r>
          </w:p>
        </w:tc>
        <w:tc>
          <w:tcPr>
            <w:tcW w:w="2798" w:type="dxa"/>
            <w:tcBorders>
              <w:top w:val="dotted" w:sz="4" w:space="0" w:color="000000"/>
              <w:left w:val="nil"/>
              <w:bottom w:val="dotted" w:sz="4" w:space="0" w:color="000000"/>
              <w:right w:val="nil"/>
            </w:tcBorders>
            <w:shd w:val="clear" w:color="auto" w:fill="FFFFFF"/>
            <w:vAlign w:val="center"/>
          </w:tcPr>
          <w:p w14:paraId="096E801D"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Acciones para el Bienestar Animal</w:t>
            </w:r>
          </w:p>
        </w:tc>
        <w:tc>
          <w:tcPr>
            <w:tcW w:w="1453" w:type="dxa"/>
            <w:tcBorders>
              <w:top w:val="dotted" w:sz="4" w:space="0" w:color="000000"/>
              <w:left w:val="nil"/>
              <w:bottom w:val="dotted" w:sz="4" w:space="0" w:color="000000"/>
              <w:right w:val="nil"/>
            </w:tcBorders>
            <w:shd w:val="clear" w:color="auto" w:fill="FFFFFF"/>
            <w:vAlign w:val="center"/>
          </w:tcPr>
          <w:p w14:paraId="6F359812"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33.2 </w:t>
            </w:r>
          </w:p>
        </w:tc>
        <w:tc>
          <w:tcPr>
            <w:tcW w:w="1770" w:type="dxa"/>
            <w:tcBorders>
              <w:top w:val="dotted" w:sz="4" w:space="0" w:color="000000"/>
              <w:left w:val="nil"/>
              <w:bottom w:val="dotted" w:sz="4" w:space="0" w:color="000000"/>
              <w:right w:val="nil"/>
            </w:tcBorders>
            <w:shd w:val="clear" w:color="auto" w:fill="FFFFFF"/>
            <w:vAlign w:val="center"/>
          </w:tcPr>
          <w:p w14:paraId="7617EBF0"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42.0 </w:t>
            </w:r>
          </w:p>
        </w:tc>
        <w:tc>
          <w:tcPr>
            <w:tcW w:w="1511" w:type="dxa"/>
            <w:tcBorders>
              <w:top w:val="dotted" w:sz="4" w:space="0" w:color="000000"/>
              <w:left w:val="nil"/>
              <w:bottom w:val="dotted" w:sz="4" w:space="0" w:color="000000"/>
              <w:right w:val="nil"/>
            </w:tcBorders>
            <w:shd w:val="clear" w:color="auto" w:fill="FFFFFF"/>
            <w:vAlign w:val="center"/>
          </w:tcPr>
          <w:p w14:paraId="0EC34AB4"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26.5 </w:t>
            </w:r>
          </w:p>
        </w:tc>
        <w:tc>
          <w:tcPr>
            <w:tcW w:w="1234" w:type="dxa"/>
            <w:tcBorders>
              <w:top w:val="dotted" w:sz="4" w:space="0" w:color="000000"/>
              <w:left w:val="nil"/>
              <w:bottom w:val="dotted" w:sz="4" w:space="0" w:color="000000"/>
              <w:right w:val="nil"/>
            </w:tcBorders>
            <w:shd w:val="clear" w:color="auto" w:fill="FFFFFF"/>
            <w:vAlign w:val="center"/>
          </w:tcPr>
          <w:p w14:paraId="7515A03F"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20.7 </w:t>
            </w:r>
          </w:p>
        </w:tc>
        <w:tc>
          <w:tcPr>
            <w:tcW w:w="250" w:type="dxa"/>
            <w:vAlign w:val="center"/>
          </w:tcPr>
          <w:p w14:paraId="59B18E51" w14:textId="77777777" w:rsidR="004A7B27" w:rsidRPr="00020264" w:rsidRDefault="004A7B27" w:rsidP="00F30D3E">
            <w:pPr>
              <w:spacing w:line="240" w:lineRule="auto"/>
              <w:rPr>
                <w:rFonts w:eastAsia="Times New Roman"/>
                <w:sz w:val="20"/>
                <w:szCs w:val="20"/>
              </w:rPr>
            </w:pPr>
          </w:p>
        </w:tc>
      </w:tr>
      <w:tr w:rsidR="004A7B27" w:rsidRPr="00020264" w14:paraId="162A12EA" w14:textId="77777777" w:rsidTr="006174AD">
        <w:trPr>
          <w:trHeight w:val="288"/>
        </w:trPr>
        <w:tc>
          <w:tcPr>
            <w:tcW w:w="1018" w:type="dxa"/>
            <w:tcBorders>
              <w:top w:val="dotted" w:sz="4" w:space="0" w:color="000000"/>
              <w:left w:val="nil"/>
              <w:bottom w:val="dotted" w:sz="4" w:space="0" w:color="000000"/>
              <w:right w:val="nil"/>
            </w:tcBorders>
            <w:shd w:val="clear" w:color="auto" w:fill="FFFFFF"/>
            <w:vAlign w:val="center"/>
          </w:tcPr>
          <w:p w14:paraId="1D5EE4B9"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E198</w:t>
            </w:r>
          </w:p>
        </w:tc>
        <w:tc>
          <w:tcPr>
            <w:tcW w:w="2798" w:type="dxa"/>
            <w:tcBorders>
              <w:top w:val="dotted" w:sz="4" w:space="0" w:color="000000"/>
              <w:left w:val="nil"/>
              <w:bottom w:val="dotted" w:sz="4" w:space="0" w:color="000000"/>
              <w:right w:val="nil"/>
            </w:tcBorders>
            <w:shd w:val="clear" w:color="auto" w:fill="FFFFFF"/>
            <w:vAlign w:val="center"/>
          </w:tcPr>
          <w:p w14:paraId="5C794554"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Servicios de cuidado infantil 1/</w:t>
            </w:r>
          </w:p>
        </w:tc>
        <w:tc>
          <w:tcPr>
            <w:tcW w:w="1453" w:type="dxa"/>
            <w:tcBorders>
              <w:top w:val="dotted" w:sz="4" w:space="0" w:color="000000"/>
              <w:left w:val="nil"/>
              <w:bottom w:val="dotted" w:sz="4" w:space="0" w:color="000000"/>
              <w:right w:val="nil"/>
            </w:tcBorders>
            <w:shd w:val="clear" w:color="auto" w:fill="FFFFFF"/>
            <w:vAlign w:val="center"/>
          </w:tcPr>
          <w:p w14:paraId="3365833B"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648.7 </w:t>
            </w:r>
          </w:p>
        </w:tc>
        <w:tc>
          <w:tcPr>
            <w:tcW w:w="1770" w:type="dxa"/>
            <w:tcBorders>
              <w:top w:val="dotted" w:sz="4" w:space="0" w:color="000000"/>
              <w:left w:val="nil"/>
              <w:bottom w:val="dotted" w:sz="4" w:space="0" w:color="000000"/>
              <w:right w:val="nil"/>
            </w:tcBorders>
            <w:shd w:val="clear" w:color="auto" w:fill="FFFFFF"/>
            <w:vAlign w:val="center"/>
          </w:tcPr>
          <w:p w14:paraId="58682E7F"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876.8 </w:t>
            </w:r>
          </w:p>
        </w:tc>
        <w:tc>
          <w:tcPr>
            <w:tcW w:w="1511" w:type="dxa"/>
            <w:tcBorders>
              <w:top w:val="dotted" w:sz="4" w:space="0" w:color="000000"/>
              <w:left w:val="nil"/>
              <w:bottom w:val="dotted" w:sz="4" w:space="0" w:color="000000"/>
              <w:right w:val="nil"/>
            </w:tcBorders>
            <w:shd w:val="clear" w:color="auto" w:fill="FFFFFF"/>
            <w:vAlign w:val="center"/>
          </w:tcPr>
          <w:p w14:paraId="2FCCA397"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35.2 </w:t>
            </w:r>
          </w:p>
        </w:tc>
        <w:tc>
          <w:tcPr>
            <w:tcW w:w="1234" w:type="dxa"/>
            <w:tcBorders>
              <w:top w:val="dotted" w:sz="4" w:space="0" w:color="000000"/>
              <w:left w:val="nil"/>
              <w:bottom w:val="dotted" w:sz="4" w:space="0" w:color="000000"/>
              <w:right w:val="nil"/>
            </w:tcBorders>
            <w:shd w:val="clear" w:color="auto" w:fill="FFFFFF"/>
            <w:vAlign w:val="center"/>
          </w:tcPr>
          <w:p w14:paraId="58ACAF72"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29.0 </w:t>
            </w:r>
          </w:p>
        </w:tc>
        <w:tc>
          <w:tcPr>
            <w:tcW w:w="250" w:type="dxa"/>
            <w:vAlign w:val="center"/>
          </w:tcPr>
          <w:p w14:paraId="73D38F36" w14:textId="77777777" w:rsidR="004A7B27" w:rsidRPr="00020264" w:rsidRDefault="004A7B27" w:rsidP="00F30D3E">
            <w:pPr>
              <w:spacing w:line="240" w:lineRule="auto"/>
              <w:rPr>
                <w:rFonts w:eastAsia="Times New Roman"/>
                <w:sz w:val="20"/>
                <w:szCs w:val="20"/>
              </w:rPr>
            </w:pPr>
          </w:p>
        </w:tc>
      </w:tr>
      <w:tr w:rsidR="004A7B27" w:rsidRPr="00020264" w14:paraId="21804475" w14:textId="77777777" w:rsidTr="006174AD">
        <w:trPr>
          <w:trHeight w:val="288"/>
        </w:trPr>
        <w:tc>
          <w:tcPr>
            <w:tcW w:w="1018" w:type="dxa"/>
            <w:tcBorders>
              <w:top w:val="dotted" w:sz="4" w:space="0" w:color="000000"/>
              <w:left w:val="nil"/>
              <w:bottom w:val="dotted" w:sz="4" w:space="0" w:color="000000"/>
              <w:right w:val="nil"/>
            </w:tcBorders>
            <w:shd w:val="clear" w:color="auto" w:fill="FFFFFF"/>
            <w:vAlign w:val="center"/>
          </w:tcPr>
          <w:p w14:paraId="67245E11"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lastRenderedPageBreak/>
              <w:t>S056</w:t>
            </w:r>
          </w:p>
        </w:tc>
        <w:tc>
          <w:tcPr>
            <w:tcW w:w="2798" w:type="dxa"/>
            <w:tcBorders>
              <w:top w:val="dotted" w:sz="4" w:space="0" w:color="000000"/>
              <w:left w:val="nil"/>
              <w:bottom w:val="dotted" w:sz="4" w:space="0" w:color="000000"/>
              <w:right w:val="nil"/>
            </w:tcBorders>
            <w:shd w:val="clear" w:color="auto" w:fill="FFFFFF"/>
            <w:vAlign w:val="center"/>
          </w:tcPr>
          <w:p w14:paraId="7939A1D1"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Apoyo a mujeres en situación de violencia de género</w:t>
            </w:r>
          </w:p>
        </w:tc>
        <w:tc>
          <w:tcPr>
            <w:tcW w:w="1453" w:type="dxa"/>
            <w:tcBorders>
              <w:top w:val="dotted" w:sz="4" w:space="0" w:color="000000"/>
              <w:left w:val="nil"/>
              <w:bottom w:val="dotted" w:sz="4" w:space="0" w:color="000000"/>
              <w:right w:val="nil"/>
            </w:tcBorders>
            <w:shd w:val="clear" w:color="auto" w:fill="FFFFFF"/>
            <w:vAlign w:val="center"/>
          </w:tcPr>
          <w:p w14:paraId="3301C17E"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50.0 </w:t>
            </w:r>
          </w:p>
        </w:tc>
        <w:tc>
          <w:tcPr>
            <w:tcW w:w="1770" w:type="dxa"/>
            <w:tcBorders>
              <w:top w:val="dotted" w:sz="4" w:space="0" w:color="000000"/>
              <w:left w:val="nil"/>
              <w:bottom w:val="dotted" w:sz="4" w:space="0" w:color="000000"/>
              <w:right w:val="nil"/>
            </w:tcBorders>
            <w:shd w:val="clear" w:color="auto" w:fill="FFFFFF"/>
            <w:vAlign w:val="center"/>
          </w:tcPr>
          <w:p w14:paraId="6568CE45"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82.2 </w:t>
            </w:r>
          </w:p>
        </w:tc>
        <w:tc>
          <w:tcPr>
            <w:tcW w:w="1511" w:type="dxa"/>
            <w:tcBorders>
              <w:top w:val="dotted" w:sz="4" w:space="0" w:color="000000"/>
              <w:left w:val="nil"/>
              <w:bottom w:val="dotted" w:sz="4" w:space="0" w:color="000000"/>
              <w:right w:val="nil"/>
            </w:tcBorders>
            <w:shd w:val="clear" w:color="auto" w:fill="FFFFFF"/>
            <w:vAlign w:val="center"/>
          </w:tcPr>
          <w:p w14:paraId="00BE228F"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64.4 </w:t>
            </w:r>
          </w:p>
        </w:tc>
        <w:tc>
          <w:tcPr>
            <w:tcW w:w="1234" w:type="dxa"/>
            <w:tcBorders>
              <w:top w:val="dotted" w:sz="4" w:space="0" w:color="000000"/>
              <w:left w:val="nil"/>
              <w:bottom w:val="dotted" w:sz="4" w:space="0" w:color="000000"/>
              <w:right w:val="nil"/>
            </w:tcBorders>
            <w:shd w:val="clear" w:color="auto" w:fill="FFFFFF"/>
            <w:vAlign w:val="center"/>
          </w:tcPr>
          <w:p w14:paraId="1940743C"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56.9 </w:t>
            </w:r>
          </w:p>
        </w:tc>
        <w:tc>
          <w:tcPr>
            <w:tcW w:w="250" w:type="dxa"/>
            <w:vAlign w:val="center"/>
          </w:tcPr>
          <w:p w14:paraId="58B7E2AF" w14:textId="77777777" w:rsidR="004A7B27" w:rsidRPr="00020264" w:rsidRDefault="004A7B27" w:rsidP="00F30D3E">
            <w:pPr>
              <w:spacing w:line="240" w:lineRule="auto"/>
              <w:rPr>
                <w:rFonts w:eastAsia="Times New Roman"/>
                <w:sz w:val="20"/>
                <w:szCs w:val="20"/>
              </w:rPr>
            </w:pPr>
          </w:p>
        </w:tc>
      </w:tr>
      <w:tr w:rsidR="004A7B27" w:rsidRPr="00020264" w14:paraId="723CF195" w14:textId="77777777" w:rsidTr="006174AD">
        <w:trPr>
          <w:trHeight w:val="288"/>
        </w:trPr>
        <w:tc>
          <w:tcPr>
            <w:tcW w:w="1018" w:type="dxa"/>
            <w:tcBorders>
              <w:top w:val="dotted" w:sz="4" w:space="0" w:color="000000"/>
              <w:left w:val="nil"/>
              <w:bottom w:val="dotted" w:sz="4" w:space="0" w:color="000000"/>
              <w:right w:val="nil"/>
            </w:tcBorders>
            <w:shd w:val="clear" w:color="auto" w:fill="FFFFFF"/>
            <w:vAlign w:val="center"/>
          </w:tcPr>
          <w:p w14:paraId="50CEF573"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S220</w:t>
            </w:r>
          </w:p>
        </w:tc>
        <w:tc>
          <w:tcPr>
            <w:tcW w:w="2798" w:type="dxa"/>
            <w:tcBorders>
              <w:top w:val="dotted" w:sz="4" w:space="0" w:color="000000"/>
              <w:left w:val="nil"/>
              <w:bottom w:val="dotted" w:sz="4" w:space="0" w:color="000000"/>
              <w:right w:val="nil"/>
            </w:tcBorders>
            <w:shd w:val="clear" w:color="auto" w:fill="FFFFFF"/>
            <w:vAlign w:val="center"/>
          </w:tcPr>
          <w:p w14:paraId="2EAB186B"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Atención Social Inmediata a Poblaciones Prioritarias (ASIPP)</w:t>
            </w:r>
          </w:p>
        </w:tc>
        <w:tc>
          <w:tcPr>
            <w:tcW w:w="1453" w:type="dxa"/>
            <w:tcBorders>
              <w:top w:val="dotted" w:sz="4" w:space="0" w:color="000000"/>
              <w:left w:val="nil"/>
              <w:bottom w:val="dotted" w:sz="4" w:space="0" w:color="000000"/>
              <w:right w:val="nil"/>
            </w:tcBorders>
            <w:shd w:val="clear" w:color="auto" w:fill="FFFFFF"/>
            <w:vAlign w:val="center"/>
          </w:tcPr>
          <w:p w14:paraId="74D479F7"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150.9 </w:t>
            </w:r>
          </w:p>
        </w:tc>
        <w:tc>
          <w:tcPr>
            <w:tcW w:w="1770" w:type="dxa"/>
            <w:tcBorders>
              <w:top w:val="dotted" w:sz="4" w:space="0" w:color="000000"/>
              <w:left w:val="nil"/>
              <w:bottom w:val="dotted" w:sz="4" w:space="0" w:color="000000"/>
              <w:right w:val="nil"/>
            </w:tcBorders>
            <w:shd w:val="clear" w:color="auto" w:fill="FFFFFF"/>
            <w:vAlign w:val="center"/>
          </w:tcPr>
          <w:p w14:paraId="1657E24F"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356.4 </w:t>
            </w:r>
          </w:p>
        </w:tc>
        <w:tc>
          <w:tcPr>
            <w:tcW w:w="1511" w:type="dxa"/>
            <w:tcBorders>
              <w:top w:val="dotted" w:sz="4" w:space="0" w:color="000000"/>
              <w:left w:val="nil"/>
              <w:bottom w:val="dotted" w:sz="4" w:space="0" w:color="000000"/>
              <w:right w:val="nil"/>
            </w:tcBorders>
            <w:shd w:val="clear" w:color="auto" w:fill="FFFFFF"/>
            <w:vAlign w:val="center"/>
          </w:tcPr>
          <w:p w14:paraId="4491A1A1"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136.2 </w:t>
            </w:r>
          </w:p>
        </w:tc>
        <w:tc>
          <w:tcPr>
            <w:tcW w:w="1234" w:type="dxa"/>
            <w:tcBorders>
              <w:top w:val="dotted" w:sz="4" w:space="0" w:color="000000"/>
              <w:left w:val="nil"/>
              <w:bottom w:val="dotted" w:sz="4" w:space="0" w:color="000000"/>
              <w:right w:val="nil"/>
            </w:tcBorders>
            <w:shd w:val="clear" w:color="auto" w:fill="FFFFFF"/>
            <w:vAlign w:val="center"/>
          </w:tcPr>
          <w:p w14:paraId="21F2686B"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125.4 </w:t>
            </w:r>
          </w:p>
        </w:tc>
        <w:tc>
          <w:tcPr>
            <w:tcW w:w="250" w:type="dxa"/>
            <w:vAlign w:val="center"/>
          </w:tcPr>
          <w:p w14:paraId="6B9C9CEC" w14:textId="77777777" w:rsidR="004A7B27" w:rsidRPr="00020264" w:rsidRDefault="004A7B27" w:rsidP="00F30D3E">
            <w:pPr>
              <w:spacing w:line="240" w:lineRule="auto"/>
              <w:rPr>
                <w:rFonts w:eastAsia="Times New Roman"/>
                <w:sz w:val="20"/>
                <w:szCs w:val="20"/>
              </w:rPr>
            </w:pPr>
          </w:p>
        </w:tc>
      </w:tr>
      <w:tr w:rsidR="004A7B27" w:rsidRPr="00020264" w14:paraId="6E84E211" w14:textId="77777777" w:rsidTr="006174AD">
        <w:trPr>
          <w:trHeight w:val="288"/>
        </w:trPr>
        <w:tc>
          <w:tcPr>
            <w:tcW w:w="1018" w:type="dxa"/>
            <w:tcBorders>
              <w:top w:val="dotted" w:sz="4" w:space="0" w:color="000000"/>
              <w:left w:val="nil"/>
              <w:bottom w:val="dotted" w:sz="4" w:space="0" w:color="000000"/>
              <w:right w:val="nil"/>
            </w:tcBorders>
            <w:shd w:val="clear" w:color="auto" w:fill="FFFFFF"/>
            <w:vAlign w:val="center"/>
          </w:tcPr>
          <w:p w14:paraId="270CD80B"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S235</w:t>
            </w:r>
          </w:p>
        </w:tc>
        <w:tc>
          <w:tcPr>
            <w:tcW w:w="2798" w:type="dxa"/>
            <w:tcBorders>
              <w:top w:val="dotted" w:sz="4" w:space="0" w:color="000000"/>
              <w:left w:val="nil"/>
              <w:bottom w:val="dotted" w:sz="4" w:space="0" w:color="000000"/>
              <w:right w:val="nil"/>
            </w:tcBorders>
            <w:shd w:val="clear" w:color="auto" w:fill="FFFFFF"/>
            <w:vAlign w:val="center"/>
          </w:tcPr>
          <w:p w14:paraId="32C8DBAA"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Apoyos para el Cuidado del Adulto Mayor</w:t>
            </w:r>
          </w:p>
        </w:tc>
        <w:tc>
          <w:tcPr>
            <w:tcW w:w="1453" w:type="dxa"/>
            <w:tcBorders>
              <w:top w:val="dotted" w:sz="4" w:space="0" w:color="000000"/>
              <w:left w:val="nil"/>
              <w:bottom w:val="dotted" w:sz="4" w:space="0" w:color="000000"/>
              <w:right w:val="nil"/>
            </w:tcBorders>
            <w:shd w:val="clear" w:color="auto" w:fill="FFFFFF"/>
            <w:vAlign w:val="center"/>
          </w:tcPr>
          <w:p w14:paraId="5E9FCF0A"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7.8 </w:t>
            </w:r>
          </w:p>
        </w:tc>
        <w:tc>
          <w:tcPr>
            <w:tcW w:w="1770" w:type="dxa"/>
            <w:tcBorders>
              <w:top w:val="dotted" w:sz="4" w:space="0" w:color="000000"/>
              <w:left w:val="nil"/>
              <w:bottom w:val="dotted" w:sz="4" w:space="0" w:color="000000"/>
              <w:right w:val="nil"/>
            </w:tcBorders>
            <w:shd w:val="clear" w:color="auto" w:fill="FFFFFF"/>
            <w:vAlign w:val="center"/>
          </w:tcPr>
          <w:p w14:paraId="33D69B02"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39.2 </w:t>
            </w:r>
          </w:p>
        </w:tc>
        <w:tc>
          <w:tcPr>
            <w:tcW w:w="1511" w:type="dxa"/>
            <w:tcBorders>
              <w:top w:val="dotted" w:sz="4" w:space="0" w:color="000000"/>
              <w:left w:val="nil"/>
              <w:bottom w:val="dotted" w:sz="4" w:space="0" w:color="000000"/>
              <w:right w:val="nil"/>
            </w:tcBorders>
            <w:shd w:val="clear" w:color="auto" w:fill="FFFFFF"/>
            <w:vAlign w:val="center"/>
          </w:tcPr>
          <w:p w14:paraId="4B05768A"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403.4 </w:t>
            </w:r>
          </w:p>
        </w:tc>
        <w:tc>
          <w:tcPr>
            <w:tcW w:w="1234" w:type="dxa"/>
            <w:tcBorders>
              <w:top w:val="dotted" w:sz="4" w:space="0" w:color="000000"/>
              <w:left w:val="nil"/>
              <w:bottom w:val="dotted" w:sz="4" w:space="0" w:color="000000"/>
              <w:right w:val="nil"/>
            </w:tcBorders>
            <w:shd w:val="clear" w:color="auto" w:fill="FFFFFF"/>
            <w:vAlign w:val="center"/>
          </w:tcPr>
          <w:p w14:paraId="2BA16BAB"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380.4 </w:t>
            </w:r>
          </w:p>
        </w:tc>
        <w:tc>
          <w:tcPr>
            <w:tcW w:w="250" w:type="dxa"/>
            <w:vAlign w:val="center"/>
          </w:tcPr>
          <w:p w14:paraId="6AAC494C" w14:textId="77777777" w:rsidR="004A7B27" w:rsidRPr="00020264" w:rsidRDefault="004A7B27" w:rsidP="00F30D3E">
            <w:pPr>
              <w:spacing w:line="240" w:lineRule="auto"/>
              <w:rPr>
                <w:rFonts w:eastAsia="Times New Roman"/>
                <w:sz w:val="20"/>
                <w:szCs w:val="20"/>
              </w:rPr>
            </w:pPr>
          </w:p>
        </w:tc>
      </w:tr>
      <w:tr w:rsidR="004A7B27" w:rsidRPr="00020264" w14:paraId="6F90A0A2" w14:textId="77777777" w:rsidTr="006174AD">
        <w:trPr>
          <w:trHeight w:val="552"/>
        </w:trPr>
        <w:tc>
          <w:tcPr>
            <w:tcW w:w="1018" w:type="dxa"/>
            <w:tcBorders>
              <w:top w:val="dotted" w:sz="4" w:space="0" w:color="000000"/>
              <w:left w:val="nil"/>
              <w:bottom w:val="single" w:sz="4" w:space="0" w:color="000000"/>
              <w:right w:val="nil"/>
            </w:tcBorders>
            <w:shd w:val="clear" w:color="auto" w:fill="FFFFFF"/>
            <w:vAlign w:val="center"/>
          </w:tcPr>
          <w:p w14:paraId="7AE190DF"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U032</w:t>
            </w:r>
          </w:p>
        </w:tc>
        <w:tc>
          <w:tcPr>
            <w:tcW w:w="2798" w:type="dxa"/>
            <w:tcBorders>
              <w:top w:val="dotted" w:sz="4" w:space="0" w:color="000000"/>
              <w:left w:val="nil"/>
              <w:bottom w:val="single" w:sz="4" w:space="0" w:color="000000"/>
              <w:right w:val="nil"/>
            </w:tcBorders>
            <w:shd w:val="clear" w:color="auto" w:fill="FFFFFF"/>
            <w:vAlign w:val="center"/>
          </w:tcPr>
          <w:p w14:paraId="3A7FAE07"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Apoyo a Personas que Perdieron algún Familiar en el Sismo del 19 de septiembre de 2017</w:t>
            </w:r>
          </w:p>
        </w:tc>
        <w:tc>
          <w:tcPr>
            <w:tcW w:w="1453" w:type="dxa"/>
            <w:tcBorders>
              <w:top w:val="dotted" w:sz="4" w:space="0" w:color="000000"/>
              <w:left w:val="nil"/>
              <w:bottom w:val="single" w:sz="4" w:space="0" w:color="000000"/>
              <w:right w:val="nil"/>
            </w:tcBorders>
            <w:shd w:val="clear" w:color="auto" w:fill="FFFFFF"/>
            <w:vAlign w:val="center"/>
          </w:tcPr>
          <w:p w14:paraId="4F44157D"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7.7 </w:t>
            </w:r>
          </w:p>
        </w:tc>
        <w:tc>
          <w:tcPr>
            <w:tcW w:w="1770" w:type="dxa"/>
            <w:tcBorders>
              <w:top w:val="dotted" w:sz="4" w:space="0" w:color="000000"/>
              <w:left w:val="nil"/>
              <w:bottom w:val="single" w:sz="4" w:space="0" w:color="000000"/>
              <w:right w:val="nil"/>
            </w:tcBorders>
            <w:shd w:val="clear" w:color="auto" w:fill="FFFFFF"/>
            <w:vAlign w:val="center"/>
          </w:tcPr>
          <w:p w14:paraId="01F9392D" w14:textId="77777777" w:rsidR="004A7B27" w:rsidRPr="00020264" w:rsidRDefault="004A7B27" w:rsidP="00F30D3E">
            <w:pPr>
              <w:spacing w:line="240" w:lineRule="auto"/>
              <w:jc w:val="right"/>
              <w:rPr>
                <w:rFonts w:eastAsia="Calibri"/>
                <w:color w:val="000000"/>
                <w:sz w:val="20"/>
                <w:szCs w:val="20"/>
              </w:rPr>
            </w:pPr>
            <w:r w:rsidRPr="00020264">
              <w:rPr>
                <w:rFonts w:eastAsia="Calibri"/>
                <w:color w:val="000000"/>
                <w:sz w:val="20"/>
                <w:szCs w:val="20"/>
              </w:rPr>
              <w:t xml:space="preserve">69.1 </w:t>
            </w:r>
          </w:p>
        </w:tc>
        <w:tc>
          <w:tcPr>
            <w:tcW w:w="1511" w:type="dxa"/>
            <w:tcBorders>
              <w:top w:val="dotted" w:sz="4" w:space="0" w:color="000000"/>
              <w:left w:val="nil"/>
              <w:bottom w:val="single" w:sz="4" w:space="0" w:color="000000"/>
              <w:right w:val="nil"/>
            </w:tcBorders>
            <w:shd w:val="clear" w:color="auto" w:fill="FFFFFF"/>
            <w:vAlign w:val="center"/>
          </w:tcPr>
          <w:p w14:paraId="511321E1"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797.2 </w:t>
            </w:r>
          </w:p>
        </w:tc>
        <w:tc>
          <w:tcPr>
            <w:tcW w:w="1234" w:type="dxa"/>
            <w:tcBorders>
              <w:top w:val="dotted" w:sz="4" w:space="0" w:color="000000"/>
              <w:left w:val="nil"/>
              <w:bottom w:val="single" w:sz="4" w:space="0" w:color="000000"/>
              <w:right w:val="nil"/>
            </w:tcBorders>
            <w:shd w:val="clear" w:color="auto" w:fill="FFFFFF"/>
            <w:vAlign w:val="center"/>
          </w:tcPr>
          <w:p w14:paraId="660786DC"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xml:space="preserve">756.1 </w:t>
            </w:r>
          </w:p>
        </w:tc>
        <w:tc>
          <w:tcPr>
            <w:tcW w:w="250" w:type="dxa"/>
            <w:vAlign w:val="center"/>
          </w:tcPr>
          <w:p w14:paraId="49CD99C3" w14:textId="77777777" w:rsidR="004A7B27" w:rsidRPr="00020264" w:rsidRDefault="004A7B27" w:rsidP="00F30D3E">
            <w:pPr>
              <w:spacing w:line="240" w:lineRule="auto"/>
              <w:rPr>
                <w:rFonts w:eastAsia="Times New Roman"/>
                <w:sz w:val="20"/>
                <w:szCs w:val="20"/>
              </w:rPr>
            </w:pPr>
          </w:p>
        </w:tc>
      </w:tr>
      <w:tr w:rsidR="004A7B27" w:rsidRPr="00020264" w14:paraId="10E387BB" w14:textId="77777777" w:rsidTr="006174AD">
        <w:trPr>
          <w:trHeight w:val="288"/>
        </w:trPr>
        <w:tc>
          <w:tcPr>
            <w:tcW w:w="1018" w:type="dxa"/>
            <w:tcBorders>
              <w:top w:val="nil"/>
              <w:left w:val="nil"/>
              <w:bottom w:val="single" w:sz="4" w:space="0" w:color="000000"/>
              <w:right w:val="nil"/>
            </w:tcBorders>
            <w:shd w:val="clear" w:color="auto" w:fill="375623"/>
            <w:vAlign w:val="center"/>
          </w:tcPr>
          <w:p w14:paraId="1A6F5C0B" w14:textId="77777777" w:rsidR="004A7B27" w:rsidRPr="00020264" w:rsidRDefault="004A7B27" w:rsidP="00F30D3E">
            <w:pPr>
              <w:spacing w:line="240" w:lineRule="auto"/>
              <w:jc w:val="center"/>
              <w:rPr>
                <w:rFonts w:eastAsia="Calibri"/>
                <w:b/>
                <w:color w:val="FFFFFF"/>
                <w:sz w:val="20"/>
                <w:szCs w:val="20"/>
              </w:rPr>
            </w:pPr>
            <w:r w:rsidRPr="00020264">
              <w:rPr>
                <w:rFonts w:eastAsia="Calibri"/>
                <w:b/>
                <w:color w:val="FFFFFF"/>
                <w:sz w:val="20"/>
                <w:szCs w:val="20"/>
              </w:rPr>
              <w:t> </w:t>
            </w:r>
          </w:p>
        </w:tc>
        <w:tc>
          <w:tcPr>
            <w:tcW w:w="2798" w:type="dxa"/>
            <w:tcBorders>
              <w:top w:val="nil"/>
              <w:left w:val="nil"/>
              <w:bottom w:val="single" w:sz="4" w:space="0" w:color="000000"/>
              <w:right w:val="nil"/>
            </w:tcBorders>
            <w:shd w:val="clear" w:color="auto" w:fill="375623"/>
            <w:vAlign w:val="center"/>
          </w:tcPr>
          <w:p w14:paraId="3D2AC8C5" w14:textId="77777777" w:rsidR="004A7B27" w:rsidRPr="00020264" w:rsidRDefault="004A7B27" w:rsidP="00F30D3E">
            <w:pPr>
              <w:spacing w:line="240" w:lineRule="auto"/>
              <w:jc w:val="right"/>
              <w:rPr>
                <w:rFonts w:eastAsia="Calibri"/>
                <w:b/>
                <w:color w:val="FFFFFF"/>
                <w:sz w:val="20"/>
                <w:szCs w:val="20"/>
              </w:rPr>
            </w:pPr>
            <w:r w:rsidRPr="00020264">
              <w:rPr>
                <w:rFonts w:eastAsia="Calibri"/>
                <w:b/>
                <w:color w:val="FFFFFF"/>
                <w:sz w:val="20"/>
                <w:szCs w:val="20"/>
              </w:rPr>
              <w:t>Total</w:t>
            </w:r>
          </w:p>
        </w:tc>
        <w:tc>
          <w:tcPr>
            <w:tcW w:w="1453" w:type="dxa"/>
            <w:tcBorders>
              <w:top w:val="nil"/>
              <w:left w:val="nil"/>
              <w:bottom w:val="single" w:sz="4" w:space="0" w:color="000000"/>
              <w:right w:val="nil"/>
            </w:tcBorders>
            <w:shd w:val="clear" w:color="auto" w:fill="375623"/>
            <w:vAlign w:val="center"/>
          </w:tcPr>
          <w:p w14:paraId="2D64FEF1" w14:textId="77777777" w:rsidR="004A7B27" w:rsidRPr="00020264" w:rsidRDefault="004A7B27" w:rsidP="00F30D3E">
            <w:pPr>
              <w:spacing w:line="240" w:lineRule="auto"/>
              <w:jc w:val="right"/>
              <w:rPr>
                <w:rFonts w:eastAsia="Calibri"/>
                <w:b/>
                <w:color w:val="FFFFFF"/>
                <w:sz w:val="20"/>
                <w:szCs w:val="20"/>
              </w:rPr>
            </w:pPr>
            <w:r w:rsidRPr="00020264">
              <w:rPr>
                <w:rFonts w:eastAsia="Calibri"/>
                <w:b/>
                <w:color w:val="FFFFFF"/>
                <w:sz w:val="20"/>
                <w:szCs w:val="20"/>
              </w:rPr>
              <w:t xml:space="preserve">5,881.7 </w:t>
            </w:r>
          </w:p>
        </w:tc>
        <w:tc>
          <w:tcPr>
            <w:tcW w:w="1770" w:type="dxa"/>
            <w:tcBorders>
              <w:top w:val="nil"/>
              <w:left w:val="nil"/>
              <w:bottom w:val="single" w:sz="4" w:space="0" w:color="000000"/>
              <w:right w:val="nil"/>
            </w:tcBorders>
            <w:shd w:val="clear" w:color="auto" w:fill="375623"/>
            <w:vAlign w:val="center"/>
          </w:tcPr>
          <w:p w14:paraId="16952112" w14:textId="77777777" w:rsidR="004A7B27" w:rsidRPr="00020264" w:rsidRDefault="004A7B27" w:rsidP="00F30D3E">
            <w:pPr>
              <w:spacing w:line="240" w:lineRule="auto"/>
              <w:jc w:val="right"/>
              <w:rPr>
                <w:rFonts w:eastAsia="Calibri"/>
                <w:b/>
                <w:color w:val="FFFFFF"/>
                <w:sz w:val="20"/>
                <w:szCs w:val="20"/>
              </w:rPr>
            </w:pPr>
            <w:r w:rsidRPr="00020264">
              <w:rPr>
                <w:rFonts w:eastAsia="Calibri"/>
                <w:b/>
                <w:color w:val="FFFFFF"/>
                <w:sz w:val="20"/>
                <w:szCs w:val="20"/>
              </w:rPr>
              <w:t xml:space="preserve">6,100.3 </w:t>
            </w:r>
          </w:p>
        </w:tc>
        <w:tc>
          <w:tcPr>
            <w:tcW w:w="1511" w:type="dxa"/>
            <w:tcBorders>
              <w:top w:val="nil"/>
              <w:left w:val="nil"/>
              <w:bottom w:val="single" w:sz="4" w:space="0" w:color="000000"/>
              <w:right w:val="nil"/>
            </w:tcBorders>
            <w:shd w:val="clear" w:color="auto" w:fill="375623"/>
            <w:vAlign w:val="center"/>
          </w:tcPr>
          <w:p w14:paraId="722267E2" w14:textId="77777777" w:rsidR="004A7B27" w:rsidRPr="00020264" w:rsidRDefault="004A7B27" w:rsidP="00F30D3E">
            <w:pPr>
              <w:spacing w:line="240" w:lineRule="auto"/>
              <w:jc w:val="center"/>
              <w:rPr>
                <w:rFonts w:eastAsia="Calibri"/>
                <w:b/>
                <w:color w:val="FFFFFF"/>
                <w:sz w:val="20"/>
                <w:szCs w:val="20"/>
              </w:rPr>
            </w:pPr>
            <w:r w:rsidRPr="00020264">
              <w:rPr>
                <w:rFonts w:eastAsia="Calibri"/>
                <w:b/>
                <w:color w:val="FFFFFF"/>
                <w:sz w:val="20"/>
                <w:szCs w:val="20"/>
              </w:rPr>
              <w:t xml:space="preserve">3.7 </w:t>
            </w:r>
          </w:p>
        </w:tc>
        <w:tc>
          <w:tcPr>
            <w:tcW w:w="1234" w:type="dxa"/>
            <w:tcBorders>
              <w:top w:val="nil"/>
              <w:left w:val="nil"/>
              <w:bottom w:val="single" w:sz="4" w:space="0" w:color="000000"/>
              <w:right w:val="nil"/>
            </w:tcBorders>
            <w:shd w:val="clear" w:color="auto" w:fill="375623"/>
            <w:vAlign w:val="center"/>
          </w:tcPr>
          <w:p w14:paraId="2CF839B8" w14:textId="77777777" w:rsidR="004A7B27" w:rsidRPr="00020264" w:rsidRDefault="004A7B27" w:rsidP="00F30D3E">
            <w:pPr>
              <w:spacing w:line="240" w:lineRule="auto"/>
              <w:jc w:val="center"/>
              <w:rPr>
                <w:rFonts w:eastAsia="Calibri"/>
                <w:b/>
                <w:color w:val="FFFFFF"/>
                <w:sz w:val="20"/>
                <w:szCs w:val="20"/>
              </w:rPr>
            </w:pPr>
            <w:r w:rsidRPr="00020264">
              <w:rPr>
                <w:rFonts w:eastAsia="Calibri"/>
                <w:b/>
                <w:color w:val="FF0000"/>
                <w:sz w:val="20"/>
                <w:szCs w:val="20"/>
              </w:rPr>
              <w:t xml:space="preserve">-1.0 </w:t>
            </w:r>
          </w:p>
        </w:tc>
        <w:tc>
          <w:tcPr>
            <w:tcW w:w="250" w:type="dxa"/>
            <w:vAlign w:val="center"/>
          </w:tcPr>
          <w:p w14:paraId="49CB21FB" w14:textId="77777777" w:rsidR="004A7B27" w:rsidRPr="00020264" w:rsidRDefault="004A7B27" w:rsidP="00F30D3E">
            <w:pPr>
              <w:spacing w:line="240" w:lineRule="auto"/>
              <w:rPr>
                <w:rFonts w:eastAsia="Times New Roman"/>
                <w:sz w:val="20"/>
                <w:szCs w:val="20"/>
              </w:rPr>
            </w:pPr>
          </w:p>
        </w:tc>
      </w:tr>
      <w:tr w:rsidR="004A7B27" w:rsidRPr="00020264" w14:paraId="06CD82E1" w14:textId="77777777" w:rsidTr="006174AD">
        <w:trPr>
          <w:trHeight w:val="288"/>
        </w:trPr>
        <w:tc>
          <w:tcPr>
            <w:tcW w:w="3816" w:type="dxa"/>
            <w:gridSpan w:val="2"/>
            <w:tcBorders>
              <w:top w:val="single" w:sz="4" w:space="0" w:color="000000"/>
              <w:left w:val="nil"/>
              <w:bottom w:val="nil"/>
              <w:right w:val="nil"/>
            </w:tcBorders>
            <w:shd w:val="clear" w:color="auto" w:fill="FFFFFF"/>
            <w:vAlign w:val="center"/>
          </w:tcPr>
          <w:p w14:paraId="03DAD9D8"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Cifras en millones de pesos.</w:t>
            </w:r>
          </w:p>
        </w:tc>
        <w:tc>
          <w:tcPr>
            <w:tcW w:w="1453" w:type="dxa"/>
            <w:tcBorders>
              <w:top w:val="nil"/>
              <w:left w:val="nil"/>
              <w:bottom w:val="nil"/>
              <w:right w:val="nil"/>
            </w:tcBorders>
            <w:shd w:val="clear" w:color="auto" w:fill="FFFFFF"/>
            <w:vAlign w:val="center"/>
          </w:tcPr>
          <w:p w14:paraId="7DE3DCD3"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 </w:t>
            </w:r>
          </w:p>
        </w:tc>
        <w:tc>
          <w:tcPr>
            <w:tcW w:w="1770" w:type="dxa"/>
            <w:tcBorders>
              <w:top w:val="nil"/>
              <w:left w:val="nil"/>
              <w:bottom w:val="nil"/>
              <w:right w:val="nil"/>
            </w:tcBorders>
            <w:shd w:val="clear" w:color="auto" w:fill="FFFFFF"/>
            <w:vAlign w:val="center"/>
          </w:tcPr>
          <w:p w14:paraId="299B950C"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 </w:t>
            </w:r>
          </w:p>
        </w:tc>
        <w:tc>
          <w:tcPr>
            <w:tcW w:w="1511" w:type="dxa"/>
            <w:tcBorders>
              <w:top w:val="nil"/>
              <w:left w:val="nil"/>
              <w:bottom w:val="nil"/>
              <w:right w:val="nil"/>
            </w:tcBorders>
            <w:shd w:val="clear" w:color="auto" w:fill="FFFFFF"/>
            <w:vAlign w:val="center"/>
          </w:tcPr>
          <w:p w14:paraId="50B1B3B7"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 </w:t>
            </w:r>
          </w:p>
        </w:tc>
        <w:tc>
          <w:tcPr>
            <w:tcW w:w="1234" w:type="dxa"/>
            <w:tcBorders>
              <w:top w:val="nil"/>
              <w:left w:val="nil"/>
              <w:bottom w:val="nil"/>
              <w:right w:val="nil"/>
            </w:tcBorders>
            <w:shd w:val="clear" w:color="auto" w:fill="FFFFFF"/>
            <w:vAlign w:val="center"/>
          </w:tcPr>
          <w:p w14:paraId="4C4862D3" w14:textId="77777777" w:rsidR="004A7B27" w:rsidRPr="00020264" w:rsidRDefault="004A7B27" w:rsidP="00F30D3E">
            <w:pPr>
              <w:spacing w:line="240" w:lineRule="auto"/>
              <w:jc w:val="center"/>
              <w:rPr>
                <w:rFonts w:eastAsia="Calibri"/>
                <w:color w:val="000000"/>
                <w:sz w:val="20"/>
                <w:szCs w:val="20"/>
              </w:rPr>
            </w:pPr>
            <w:r w:rsidRPr="00020264">
              <w:rPr>
                <w:rFonts w:eastAsia="Calibri"/>
                <w:color w:val="000000"/>
                <w:sz w:val="20"/>
                <w:szCs w:val="20"/>
              </w:rPr>
              <w:t> </w:t>
            </w:r>
          </w:p>
        </w:tc>
        <w:tc>
          <w:tcPr>
            <w:tcW w:w="250" w:type="dxa"/>
            <w:vAlign w:val="center"/>
          </w:tcPr>
          <w:p w14:paraId="10040F59" w14:textId="77777777" w:rsidR="004A7B27" w:rsidRPr="00020264" w:rsidRDefault="004A7B27" w:rsidP="00F30D3E">
            <w:pPr>
              <w:spacing w:line="240" w:lineRule="auto"/>
              <w:rPr>
                <w:rFonts w:eastAsia="Times New Roman"/>
                <w:sz w:val="20"/>
                <w:szCs w:val="20"/>
              </w:rPr>
            </w:pPr>
          </w:p>
        </w:tc>
      </w:tr>
      <w:tr w:rsidR="004A7B27" w:rsidRPr="00020264" w14:paraId="1F74C412" w14:textId="77777777" w:rsidTr="006174AD">
        <w:trPr>
          <w:trHeight w:val="288"/>
        </w:trPr>
        <w:tc>
          <w:tcPr>
            <w:tcW w:w="9784" w:type="dxa"/>
            <w:gridSpan w:val="6"/>
            <w:tcBorders>
              <w:top w:val="nil"/>
              <w:left w:val="nil"/>
              <w:bottom w:val="nil"/>
              <w:right w:val="nil"/>
            </w:tcBorders>
            <w:shd w:val="clear" w:color="auto" w:fill="FFFFFF"/>
            <w:vAlign w:val="center"/>
          </w:tcPr>
          <w:p w14:paraId="1522B866" w14:textId="77777777" w:rsidR="004A7B27" w:rsidRPr="00020264" w:rsidRDefault="004A7B27" w:rsidP="00F30D3E">
            <w:pPr>
              <w:spacing w:line="240" w:lineRule="auto"/>
              <w:rPr>
                <w:rFonts w:eastAsia="Calibri"/>
                <w:color w:val="000000"/>
                <w:sz w:val="20"/>
                <w:szCs w:val="20"/>
              </w:rPr>
            </w:pPr>
            <w:r w:rsidRPr="00020264">
              <w:rPr>
                <w:rFonts w:eastAsia="Calibri"/>
                <w:color w:val="000000"/>
                <w:sz w:val="20"/>
                <w:szCs w:val="20"/>
              </w:rPr>
              <w:t>1/ Incluyen transferencias federales etiquetadas. </w:t>
            </w:r>
          </w:p>
        </w:tc>
        <w:tc>
          <w:tcPr>
            <w:tcW w:w="250" w:type="dxa"/>
            <w:vAlign w:val="center"/>
          </w:tcPr>
          <w:p w14:paraId="7008DF8B" w14:textId="77777777" w:rsidR="004A7B27" w:rsidRPr="00020264" w:rsidRDefault="004A7B27" w:rsidP="00F30D3E">
            <w:pPr>
              <w:spacing w:line="240" w:lineRule="auto"/>
              <w:rPr>
                <w:rFonts w:eastAsia="Times New Roman"/>
                <w:sz w:val="20"/>
                <w:szCs w:val="20"/>
              </w:rPr>
            </w:pPr>
          </w:p>
        </w:tc>
      </w:tr>
    </w:tbl>
    <w:p w14:paraId="37C72451" w14:textId="3CFC9AF5" w:rsidR="004A7B27" w:rsidRPr="00020264" w:rsidRDefault="007F765E" w:rsidP="00F85448">
      <w:pPr>
        <w:jc w:val="both"/>
        <w:rPr>
          <w:rFonts w:ascii="Arial" w:hAnsi="Arial" w:cs="Arial"/>
          <w:sz w:val="24"/>
          <w:szCs w:val="24"/>
        </w:rPr>
      </w:pPr>
      <w:r>
        <w:rPr>
          <w:rFonts w:ascii="Arial" w:eastAsia="Calibri" w:hAnsi="Arial" w:cs="Arial"/>
          <w:color w:val="000000"/>
          <w:szCs w:val="20"/>
        </w:rPr>
        <w:t>Cuadro t</w:t>
      </w:r>
      <w:r w:rsidR="006174AD" w:rsidRPr="00020264">
        <w:rPr>
          <w:rFonts w:ascii="Arial" w:eastAsia="Calibri" w:hAnsi="Arial" w:cs="Arial"/>
          <w:color w:val="000000"/>
          <w:szCs w:val="20"/>
        </w:rPr>
        <w:t>omado de: Rumbo a una ciudad que nos cuide:  análisis del presupuesto para cuidados 2024 en la Ciudad de México</w:t>
      </w:r>
    </w:p>
    <w:p w14:paraId="481FA03F" w14:textId="77777777" w:rsidR="006174AD" w:rsidRPr="00020264" w:rsidRDefault="006174AD" w:rsidP="006174AD">
      <w:pPr>
        <w:jc w:val="both"/>
        <w:rPr>
          <w:rFonts w:ascii="Arial" w:hAnsi="Arial" w:cs="Arial"/>
          <w:sz w:val="24"/>
          <w:szCs w:val="24"/>
          <w:highlight w:val="yellow"/>
        </w:rPr>
      </w:pPr>
      <w:r w:rsidRPr="00020264">
        <w:rPr>
          <w:rFonts w:ascii="Arial" w:hAnsi="Arial" w:cs="Arial"/>
          <w:sz w:val="24"/>
          <w:szCs w:val="24"/>
        </w:rPr>
        <w:t xml:space="preserve">Entre otras de sus conclusiones, las investigadoras reconocen que: </w:t>
      </w:r>
      <w:r w:rsidRPr="00020264">
        <w:rPr>
          <w:rFonts w:ascii="Arial" w:hAnsi="Arial" w:cs="Arial"/>
          <w:i/>
          <w:sz w:val="24"/>
          <w:szCs w:val="24"/>
        </w:rPr>
        <w:t xml:space="preserve">hubo incrementos mayores al </w:t>
      </w:r>
      <w:r w:rsidRPr="00020264">
        <w:rPr>
          <w:rFonts w:ascii="Arial" w:hAnsi="Arial" w:cs="Arial"/>
          <w:b/>
          <w:i/>
          <w:sz w:val="24"/>
          <w:szCs w:val="24"/>
        </w:rPr>
        <w:t>+20%</w:t>
      </w:r>
      <w:r w:rsidRPr="00020264">
        <w:rPr>
          <w:rFonts w:ascii="Arial" w:hAnsi="Arial" w:cs="Arial"/>
          <w:i/>
          <w:sz w:val="24"/>
          <w:szCs w:val="24"/>
        </w:rPr>
        <w:t xml:space="preserve"> para algunos de los programas dirigidos a Cuidados, particularmente del bienestar animal, cuidado infantil, atención a la violencia de género, al adulto mayor y a personas afectadas por el sismo de 2017. Sin embargo, a pesar de que tuvieron incrementos relevantes estos seis programas no representan ni siquiera el </w:t>
      </w:r>
      <w:r w:rsidRPr="00020264">
        <w:rPr>
          <w:rFonts w:ascii="Arial" w:hAnsi="Arial" w:cs="Arial"/>
          <w:b/>
          <w:i/>
          <w:sz w:val="24"/>
          <w:szCs w:val="24"/>
        </w:rPr>
        <w:t>1%</w:t>
      </w:r>
      <w:r w:rsidRPr="00020264">
        <w:rPr>
          <w:rFonts w:ascii="Arial" w:hAnsi="Arial" w:cs="Arial"/>
          <w:i/>
          <w:sz w:val="24"/>
          <w:szCs w:val="24"/>
        </w:rPr>
        <w:t xml:space="preserve"> (</w:t>
      </w:r>
      <w:r w:rsidRPr="00020264">
        <w:rPr>
          <w:rFonts w:ascii="Arial" w:hAnsi="Arial" w:cs="Arial"/>
          <w:b/>
          <w:i/>
          <w:sz w:val="24"/>
          <w:szCs w:val="24"/>
        </w:rPr>
        <w:t>0.55%</w:t>
      </w:r>
      <w:r w:rsidRPr="00020264">
        <w:rPr>
          <w:rFonts w:ascii="Arial" w:hAnsi="Arial" w:cs="Arial"/>
          <w:i/>
          <w:sz w:val="24"/>
          <w:szCs w:val="24"/>
        </w:rPr>
        <w:t xml:space="preserve">) del total del proyecto de presupuesto de la CDMX para 2024. </w:t>
      </w:r>
      <w:bookmarkStart w:id="12" w:name="_Hlk166506395"/>
      <w:r w:rsidRPr="00922EBD">
        <w:rPr>
          <w:rFonts w:ascii="Arial" w:hAnsi="Arial" w:cs="Arial"/>
          <w:i/>
          <w:sz w:val="24"/>
          <w:szCs w:val="24"/>
          <w:shd w:val="clear" w:color="auto" w:fill="FFFFFF" w:themeFill="background1"/>
        </w:rPr>
        <w:t>(</w:t>
      </w:r>
      <w:r w:rsidRPr="00922EBD">
        <w:rPr>
          <w:rFonts w:ascii="Arial" w:hAnsi="Arial" w:cs="Arial"/>
          <w:sz w:val="24"/>
          <w:szCs w:val="24"/>
          <w:shd w:val="clear" w:color="auto" w:fill="FFFFFF" w:themeFill="background1"/>
        </w:rPr>
        <w:t>Aura Eréndira 2024)</w:t>
      </w:r>
      <w:bookmarkEnd w:id="12"/>
    </w:p>
    <w:p w14:paraId="5A125C3E" w14:textId="52C5FAFC" w:rsidR="00E16AEB" w:rsidRPr="00020264" w:rsidRDefault="00E16AEB" w:rsidP="006174AD">
      <w:pPr>
        <w:jc w:val="both"/>
        <w:rPr>
          <w:rFonts w:ascii="Arial" w:hAnsi="Arial" w:cs="Arial"/>
          <w:sz w:val="24"/>
          <w:szCs w:val="24"/>
        </w:rPr>
      </w:pPr>
      <w:r w:rsidRPr="00020264">
        <w:rPr>
          <w:rFonts w:ascii="Arial" w:hAnsi="Arial" w:cs="Arial"/>
          <w:sz w:val="24"/>
          <w:szCs w:val="24"/>
        </w:rPr>
        <w:t xml:space="preserve">Si bien podría revisarse si, por ejemplo, el programa </w:t>
      </w:r>
      <w:r w:rsidRPr="00020264">
        <w:rPr>
          <w:rFonts w:ascii="Arial" w:hAnsi="Arial" w:cs="Arial"/>
          <w:i/>
          <w:sz w:val="24"/>
          <w:szCs w:val="24"/>
        </w:rPr>
        <w:t>U032 Apoyo a Personas que Perdieron algún Familiar en el Sismo del 19 de septiembre de 2017</w:t>
      </w:r>
      <w:r w:rsidRPr="00020264">
        <w:rPr>
          <w:rFonts w:ascii="Arial" w:hAnsi="Arial" w:cs="Arial"/>
          <w:sz w:val="24"/>
          <w:szCs w:val="24"/>
        </w:rPr>
        <w:t xml:space="preserve"> corresponde incluirlo o no a programas destinados al derecho al cuidado, es interesante observar el comportamiento presupuestal de los 22 programas presupuestarios entre 2023 y 2024. Y esta información es una buena radiografía y</w:t>
      </w:r>
      <w:r w:rsidR="00377718" w:rsidRPr="00020264">
        <w:rPr>
          <w:rFonts w:ascii="Arial" w:hAnsi="Arial" w:cs="Arial"/>
          <w:sz w:val="24"/>
          <w:szCs w:val="24"/>
        </w:rPr>
        <w:t xml:space="preserve"> un insumo </w:t>
      </w:r>
      <w:r w:rsidRPr="00020264">
        <w:rPr>
          <w:rFonts w:ascii="Arial" w:hAnsi="Arial" w:cs="Arial"/>
          <w:sz w:val="24"/>
          <w:szCs w:val="24"/>
        </w:rPr>
        <w:t>técnico presupuestal muy útil a considerar en el desarrollo tanto de la legislación sobre el sistema de cuidados como en la política pública que actualmente se desarrolla en la Ciudad de México</w:t>
      </w:r>
      <w:r w:rsidR="00922EBD">
        <w:rPr>
          <w:rFonts w:ascii="Arial" w:hAnsi="Arial" w:cs="Arial"/>
          <w:sz w:val="24"/>
          <w:szCs w:val="24"/>
        </w:rPr>
        <w:t>,</w:t>
      </w:r>
      <w:r w:rsidRPr="00020264">
        <w:rPr>
          <w:rFonts w:ascii="Arial" w:hAnsi="Arial" w:cs="Arial"/>
          <w:sz w:val="24"/>
          <w:szCs w:val="24"/>
        </w:rPr>
        <w:t xml:space="preserve"> a la que hay que articular bajo los parámetros de un sistema integral de cuidados, como establece la Constitución Política de la Ciudad de México. </w:t>
      </w:r>
    </w:p>
    <w:p w14:paraId="76B0573E" w14:textId="358043B4" w:rsidR="00936F7E" w:rsidRDefault="00936F7E" w:rsidP="00662E79">
      <w:pPr>
        <w:pStyle w:val="Ttulo2"/>
        <w:rPr>
          <w:rFonts w:ascii="Arial" w:hAnsi="Arial" w:cs="Arial"/>
        </w:rPr>
      </w:pPr>
      <w:bookmarkStart w:id="13" w:name="_Toc166512694"/>
      <w:bookmarkStart w:id="14" w:name="_Hlk166508837"/>
      <w:r w:rsidRPr="00020264">
        <w:rPr>
          <w:rFonts w:ascii="Arial" w:hAnsi="Arial" w:cs="Arial"/>
        </w:rPr>
        <w:t xml:space="preserve">Estudio sobre </w:t>
      </w:r>
      <w:r w:rsidR="004212BA" w:rsidRPr="00020264">
        <w:rPr>
          <w:rFonts w:ascii="Arial" w:hAnsi="Arial" w:cs="Arial"/>
        </w:rPr>
        <w:t>sistema de cuidados</w:t>
      </w:r>
      <w:r w:rsidR="009607AD">
        <w:rPr>
          <w:rFonts w:ascii="Arial" w:hAnsi="Arial" w:cs="Arial"/>
        </w:rPr>
        <w:t>:</w:t>
      </w:r>
      <w:r w:rsidR="004212BA" w:rsidRPr="00020264">
        <w:rPr>
          <w:rFonts w:ascii="Arial" w:hAnsi="Arial" w:cs="Arial"/>
        </w:rPr>
        <w:t xml:space="preserve"> aportes para la Ciudad de México</w:t>
      </w:r>
      <w:bookmarkEnd w:id="13"/>
    </w:p>
    <w:bookmarkEnd w:id="14"/>
    <w:p w14:paraId="046B0E04" w14:textId="67817C9F" w:rsidR="004212BA" w:rsidRPr="00020264" w:rsidRDefault="004212BA" w:rsidP="00936F7E">
      <w:pPr>
        <w:jc w:val="both"/>
        <w:rPr>
          <w:rFonts w:ascii="Arial" w:hAnsi="Arial" w:cs="Arial"/>
          <w:sz w:val="24"/>
          <w:szCs w:val="24"/>
        </w:rPr>
      </w:pPr>
      <w:r w:rsidRPr="00020264">
        <w:rPr>
          <w:rFonts w:ascii="Arial" w:hAnsi="Arial" w:cs="Arial"/>
          <w:sz w:val="24"/>
          <w:szCs w:val="24"/>
        </w:rPr>
        <w:t xml:space="preserve">Este material fue elaborado por el CELIG y concluido en agosto de 2023. En este documento se buscó presentar insumos sobre sistemas de cuidados para acercar </w:t>
      </w:r>
      <w:r w:rsidRPr="00020264">
        <w:rPr>
          <w:rFonts w:ascii="Arial" w:hAnsi="Arial" w:cs="Arial"/>
          <w:sz w:val="24"/>
          <w:szCs w:val="24"/>
        </w:rPr>
        <w:lastRenderedPageBreak/>
        <w:t>información, datos, referencias legales internacionales y nacionales para desarrollar instrumentos legislativos que pudieran ser aplicables al ámbito local en la Ciudad de México. En el contenido de este estudio se desarrolló el marco conceptual del tema de los cuidados, definiciones y alcances de los sistemas de cuidados existentes en algunos países de América Latina, la revisión de un marco legislativo en distintos lugares, que incluyó la Ley Modelo de la OEA sobre el tema</w:t>
      </w:r>
      <w:r w:rsidR="00601169" w:rsidRPr="00020264">
        <w:rPr>
          <w:rFonts w:ascii="Arial" w:hAnsi="Arial" w:cs="Arial"/>
          <w:sz w:val="24"/>
          <w:szCs w:val="24"/>
        </w:rPr>
        <w:t xml:space="preserve"> y proyectos diversos, incluidos el mexicano a nivel federal</w:t>
      </w:r>
      <w:r w:rsidR="00A419B8">
        <w:rPr>
          <w:rFonts w:ascii="Arial" w:hAnsi="Arial" w:cs="Arial"/>
          <w:sz w:val="24"/>
          <w:szCs w:val="24"/>
        </w:rPr>
        <w:t>;</w:t>
      </w:r>
      <w:r w:rsidR="00601169" w:rsidRPr="00020264">
        <w:rPr>
          <w:rFonts w:ascii="Arial" w:hAnsi="Arial" w:cs="Arial"/>
          <w:sz w:val="24"/>
          <w:szCs w:val="24"/>
        </w:rPr>
        <w:t xml:space="preserve"> </w:t>
      </w:r>
      <w:r w:rsidRPr="00020264">
        <w:rPr>
          <w:rFonts w:ascii="Arial" w:hAnsi="Arial" w:cs="Arial"/>
          <w:sz w:val="24"/>
          <w:szCs w:val="24"/>
        </w:rPr>
        <w:t xml:space="preserve">datos estadísticos del INEGI, el </w:t>
      </w:r>
      <w:r w:rsidR="00BB77AF" w:rsidRPr="00020264">
        <w:rPr>
          <w:rFonts w:ascii="Arial" w:hAnsi="Arial" w:cs="Arial"/>
          <w:sz w:val="24"/>
          <w:szCs w:val="24"/>
        </w:rPr>
        <w:t>m</w:t>
      </w:r>
      <w:r w:rsidRPr="00020264">
        <w:rPr>
          <w:rFonts w:ascii="Arial" w:hAnsi="Arial" w:cs="Arial"/>
          <w:sz w:val="24"/>
          <w:szCs w:val="24"/>
        </w:rPr>
        <w:t xml:space="preserve">apa de cuidados desarrollado por el INMUJERES, la identificación de políticas públicas y algunos programas presupuestarios relacionados con el sistema de cuidados en la Ciudad de México y un anexo </w:t>
      </w:r>
      <w:r w:rsidR="00BB77AF" w:rsidRPr="00020264">
        <w:rPr>
          <w:rFonts w:ascii="Arial" w:hAnsi="Arial" w:cs="Arial"/>
          <w:sz w:val="24"/>
          <w:szCs w:val="24"/>
        </w:rPr>
        <w:t>en que se identificaron los</w:t>
      </w:r>
      <w:r w:rsidRPr="00020264">
        <w:rPr>
          <w:rFonts w:ascii="Arial" w:hAnsi="Arial" w:cs="Arial"/>
          <w:sz w:val="24"/>
          <w:szCs w:val="24"/>
        </w:rPr>
        <w:t xml:space="preserve"> </w:t>
      </w:r>
      <w:r w:rsidR="00BB77AF" w:rsidRPr="00020264">
        <w:rPr>
          <w:rFonts w:ascii="Arial" w:hAnsi="Arial" w:cs="Arial"/>
          <w:sz w:val="24"/>
          <w:szCs w:val="24"/>
        </w:rPr>
        <w:t>s</w:t>
      </w:r>
      <w:r w:rsidRPr="00020264">
        <w:rPr>
          <w:rFonts w:ascii="Arial" w:hAnsi="Arial" w:cs="Arial"/>
          <w:sz w:val="24"/>
          <w:szCs w:val="24"/>
        </w:rPr>
        <w:t>ervicios públicos vinculados a cuidados en esta entidad y otro con el marco normativo de la Ciudad</w:t>
      </w:r>
      <w:r w:rsidR="00BB77AF" w:rsidRPr="00020264">
        <w:rPr>
          <w:rFonts w:ascii="Arial" w:hAnsi="Arial" w:cs="Arial"/>
          <w:sz w:val="24"/>
          <w:szCs w:val="24"/>
        </w:rPr>
        <w:t>,</w:t>
      </w:r>
      <w:r w:rsidRPr="00020264">
        <w:rPr>
          <w:rFonts w:ascii="Arial" w:hAnsi="Arial" w:cs="Arial"/>
          <w:sz w:val="24"/>
          <w:szCs w:val="24"/>
        </w:rPr>
        <w:t xml:space="preserve"> factible de ser ajustado para favorecer tanto el derecho al cuidado como para articular el sistema de cuidados a desarrollar. </w:t>
      </w:r>
    </w:p>
    <w:p w14:paraId="1F053B4C" w14:textId="60213E9E" w:rsidR="004212BA" w:rsidRPr="00020264" w:rsidRDefault="004212BA" w:rsidP="00936F7E">
      <w:pPr>
        <w:jc w:val="both"/>
        <w:rPr>
          <w:rFonts w:ascii="Arial" w:hAnsi="Arial" w:cs="Arial"/>
          <w:sz w:val="24"/>
          <w:szCs w:val="24"/>
        </w:rPr>
      </w:pPr>
      <w:r w:rsidRPr="00020264">
        <w:rPr>
          <w:rFonts w:ascii="Arial" w:hAnsi="Arial" w:cs="Arial"/>
          <w:sz w:val="24"/>
          <w:szCs w:val="24"/>
        </w:rPr>
        <w:t>Dicho material puede consultarse en</w:t>
      </w:r>
      <w:bookmarkStart w:id="15" w:name="_Hlk166506482"/>
      <w:r w:rsidRPr="00020264">
        <w:rPr>
          <w:rFonts w:ascii="Arial" w:hAnsi="Arial" w:cs="Arial"/>
          <w:sz w:val="24"/>
          <w:szCs w:val="24"/>
        </w:rPr>
        <w:t>: https://genero.congresocdmx.gob.mx/wp-content/uploads/2023/09/CELIG-Estudio-Cuidados-Ago-2023.pdf</w:t>
      </w:r>
    </w:p>
    <w:bookmarkEnd w:id="15"/>
    <w:p w14:paraId="12C4BDD1" w14:textId="05C2036E" w:rsidR="004212BA" w:rsidRPr="00020264" w:rsidRDefault="004212BA" w:rsidP="004212BA">
      <w:pPr>
        <w:autoSpaceDE w:val="0"/>
        <w:autoSpaceDN w:val="0"/>
        <w:adjustRightInd w:val="0"/>
        <w:spacing w:after="0" w:line="240" w:lineRule="auto"/>
        <w:rPr>
          <w:rFonts w:ascii="Arial" w:hAnsi="Arial" w:cs="Arial"/>
          <w:sz w:val="24"/>
          <w:szCs w:val="24"/>
        </w:rPr>
      </w:pPr>
    </w:p>
    <w:p w14:paraId="0383E9E3" w14:textId="58E661ED" w:rsidR="00936F7E" w:rsidRPr="00020264" w:rsidRDefault="00601169" w:rsidP="002C6843">
      <w:pPr>
        <w:pStyle w:val="Ttulo2"/>
      </w:pPr>
      <w:bookmarkStart w:id="16" w:name="_Toc166512695"/>
      <w:r w:rsidRPr="00020264">
        <w:t>A manera de cierre</w:t>
      </w:r>
      <w:bookmarkEnd w:id="16"/>
    </w:p>
    <w:p w14:paraId="7A5DFF2A" w14:textId="548E27A3" w:rsidR="00601169" w:rsidRPr="00020264" w:rsidRDefault="00601169" w:rsidP="00CE477B">
      <w:pPr>
        <w:spacing w:line="240" w:lineRule="auto"/>
        <w:jc w:val="both"/>
        <w:rPr>
          <w:rFonts w:ascii="Arial" w:hAnsi="Arial" w:cs="Arial"/>
          <w:sz w:val="24"/>
          <w:szCs w:val="24"/>
        </w:rPr>
      </w:pPr>
      <w:r w:rsidRPr="00020264">
        <w:rPr>
          <w:rFonts w:ascii="Arial" w:hAnsi="Arial" w:cs="Arial"/>
          <w:sz w:val="24"/>
          <w:szCs w:val="24"/>
        </w:rPr>
        <w:t>El tema de los cuidados, es decir, el derecho al cuidado y el sistema de cuidados son temas vigentes en la discusión pública en todos los niveles y poderes del Estado. Si bien el Poder Legislativo y el Ejecutivo</w:t>
      </w:r>
      <w:r w:rsidR="00A419B8">
        <w:rPr>
          <w:rFonts w:ascii="Arial" w:hAnsi="Arial" w:cs="Arial"/>
          <w:sz w:val="24"/>
          <w:szCs w:val="24"/>
        </w:rPr>
        <w:t xml:space="preserve"> </w:t>
      </w:r>
      <w:r w:rsidRPr="00020264">
        <w:rPr>
          <w:rFonts w:ascii="Arial" w:hAnsi="Arial" w:cs="Arial"/>
          <w:sz w:val="24"/>
          <w:szCs w:val="24"/>
        </w:rPr>
        <w:t>han</w:t>
      </w:r>
      <w:r w:rsidR="00CE477B" w:rsidRPr="00020264">
        <w:rPr>
          <w:rFonts w:ascii="Arial" w:hAnsi="Arial" w:cs="Arial"/>
          <w:sz w:val="24"/>
          <w:szCs w:val="24"/>
        </w:rPr>
        <w:t xml:space="preserve"> </w:t>
      </w:r>
      <w:r w:rsidRPr="00020264">
        <w:rPr>
          <w:rFonts w:ascii="Arial" w:hAnsi="Arial" w:cs="Arial"/>
          <w:sz w:val="24"/>
          <w:szCs w:val="24"/>
        </w:rPr>
        <w:t xml:space="preserve">realizado </w:t>
      </w:r>
      <w:r w:rsidR="00CE477B" w:rsidRPr="00020264">
        <w:rPr>
          <w:rFonts w:ascii="Arial" w:hAnsi="Arial" w:cs="Arial"/>
          <w:sz w:val="24"/>
          <w:szCs w:val="24"/>
        </w:rPr>
        <w:t>propuestas, documentos</w:t>
      </w:r>
      <w:r w:rsidRPr="00020264">
        <w:rPr>
          <w:rFonts w:ascii="Arial" w:hAnsi="Arial" w:cs="Arial"/>
          <w:sz w:val="24"/>
          <w:szCs w:val="24"/>
        </w:rPr>
        <w:t xml:space="preserve"> de trabajo, metodologías,</w:t>
      </w:r>
      <w:r w:rsidR="00CE477B" w:rsidRPr="00020264">
        <w:rPr>
          <w:rFonts w:ascii="Arial" w:hAnsi="Arial" w:cs="Arial"/>
          <w:sz w:val="24"/>
          <w:szCs w:val="24"/>
        </w:rPr>
        <w:t xml:space="preserve"> etc.,</w:t>
      </w:r>
      <w:r w:rsidRPr="00020264">
        <w:rPr>
          <w:rFonts w:ascii="Arial" w:hAnsi="Arial" w:cs="Arial"/>
          <w:sz w:val="24"/>
          <w:szCs w:val="24"/>
        </w:rPr>
        <w:t xml:space="preserve"> para que se vaya conformando una política pública que permita organizar y coordinar el sistema de cuidados en nuestro país y en la Ciudad de México, también el Poder Judicial lo ha hecho de manera reciente. </w:t>
      </w:r>
    </w:p>
    <w:p w14:paraId="3FE506A8" w14:textId="428E1541" w:rsidR="00CE477B" w:rsidRPr="00020264" w:rsidRDefault="00CE477B" w:rsidP="00CE477B">
      <w:pPr>
        <w:spacing w:line="240" w:lineRule="auto"/>
        <w:jc w:val="both"/>
        <w:rPr>
          <w:rFonts w:ascii="Arial" w:eastAsia="Times New Roman" w:hAnsi="Arial" w:cs="Arial"/>
          <w:i/>
          <w:color w:val="000000"/>
          <w:kern w:val="0"/>
          <w:sz w:val="24"/>
          <w:szCs w:val="24"/>
          <w:lang w:eastAsia="es-MX"/>
          <w14:ligatures w14:val="none"/>
        </w:rPr>
      </w:pPr>
      <w:r w:rsidRPr="00020264">
        <w:rPr>
          <w:rFonts w:ascii="Arial" w:eastAsia="Times New Roman" w:hAnsi="Arial" w:cs="Arial"/>
          <w:color w:val="000000"/>
          <w:kern w:val="0"/>
          <w:sz w:val="24"/>
          <w:szCs w:val="24"/>
          <w:lang w:eastAsia="es-MX"/>
          <w14:ligatures w14:val="none"/>
        </w:rPr>
        <w:t>La Corte estableció</w:t>
      </w:r>
      <w:r w:rsidR="00A419B8">
        <w:rPr>
          <w:rFonts w:ascii="Arial" w:eastAsia="Times New Roman" w:hAnsi="Arial" w:cs="Arial"/>
          <w:color w:val="000000"/>
          <w:kern w:val="0"/>
          <w:sz w:val="24"/>
          <w:szCs w:val="24"/>
          <w:lang w:eastAsia="es-MX"/>
          <w14:ligatures w14:val="none"/>
        </w:rPr>
        <w:t>, en octubre de 2023,</w:t>
      </w:r>
      <w:r w:rsidRPr="00020264">
        <w:rPr>
          <w:rFonts w:ascii="Arial" w:eastAsia="Times New Roman" w:hAnsi="Arial" w:cs="Arial"/>
          <w:color w:val="000000"/>
          <w:kern w:val="0"/>
          <w:sz w:val="24"/>
          <w:szCs w:val="24"/>
          <w:lang w:eastAsia="es-MX"/>
          <w14:ligatures w14:val="none"/>
        </w:rPr>
        <w:t xml:space="preserve"> que el derecho al cuidado implica </w:t>
      </w:r>
      <w:r w:rsidRPr="00020264">
        <w:rPr>
          <w:rFonts w:ascii="Arial" w:eastAsia="Times New Roman" w:hAnsi="Arial" w:cs="Arial"/>
          <w:i/>
          <w:color w:val="000000"/>
          <w:kern w:val="0"/>
          <w:sz w:val="24"/>
          <w:szCs w:val="24"/>
          <w:lang w:eastAsia="es-MX"/>
          <w14:ligatures w14:val="none"/>
        </w:rPr>
        <w:t>que todas las personas, principalmente aquellas que requieren de cuidados intensos o extensos y/o especializados, como las personas mayores, con discapacidad y con alguna enfermedad crónica, tienen la oportunidad de acceder a ellos, sin que sea a costa de la salud, bienestar o plan de vida de quienes cuidan.</w:t>
      </w:r>
    </w:p>
    <w:p w14:paraId="51553CB8" w14:textId="71003827" w:rsidR="00CE477B" w:rsidRPr="00020264" w:rsidRDefault="00CE477B" w:rsidP="00CE477B">
      <w:pPr>
        <w:jc w:val="both"/>
        <w:rPr>
          <w:rFonts w:ascii="Arial" w:eastAsia="Times New Roman" w:hAnsi="Arial" w:cs="Arial"/>
          <w:color w:val="000000"/>
          <w:kern w:val="0"/>
          <w:sz w:val="24"/>
          <w:szCs w:val="24"/>
          <w:lang w:eastAsia="es-MX"/>
          <w14:ligatures w14:val="none"/>
        </w:rPr>
      </w:pPr>
      <w:r w:rsidRPr="00020264">
        <w:rPr>
          <w:rFonts w:ascii="Arial" w:eastAsia="Times New Roman" w:hAnsi="Arial" w:cs="Arial"/>
          <w:color w:val="000000"/>
          <w:kern w:val="0"/>
          <w:sz w:val="24"/>
          <w:szCs w:val="24"/>
          <w:lang w:eastAsia="es-MX"/>
          <w14:ligatures w14:val="none"/>
        </w:rPr>
        <w:t xml:space="preserve">Aunado a reiterar las poblaciones prioritarias susceptibles de requerir cuidados, un elemento relevante es haber especificado que esos cuidados no deben recargarse de manera que afecten el bienestar de las personas que los cuidan.  Esto es, los cuidados no deben caer de manera desproporcionada en mujeres y niñas, que son quienes fundamentalmente cuidan de las otras personas, sino que se debe contar con la posibilidad de </w:t>
      </w:r>
      <w:r w:rsidRPr="00020264">
        <w:rPr>
          <w:rFonts w:ascii="Arial" w:eastAsia="Times New Roman" w:hAnsi="Arial" w:cs="Arial"/>
          <w:i/>
          <w:color w:val="000000"/>
          <w:kern w:val="0"/>
          <w:sz w:val="24"/>
          <w:szCs w:val="24"/>
          <w:lang w:eastAsia="es-MX"/>
          <w14:ligatures w14:val="none"/>
        </w:rPr>
        <w:t xml:space="preserve">delegar los cuidados y que estos sean proporcionados por otros sectores de la sociedad, entre los que destaca el Estado, en condiciones </w:t>
      </w:r>
      <w:r w:rsidRPr="00020264">
        <w:rPr>
          <w:rFonts w:ascii="Arial" w:eastAsia="Times New Roman" w:hAnsi="Arial" w:cs="Arial"/>
          <w:i/>
          <w:color w:val="000000"/>
          <w:kern w:val="0"/>
          <w:sz w:val="24"/>
          <w:szCs w:val="24"/>
          <w:lang w:eastAsia="es-MX"/>
          <w14:ligatures w14:val="none"/>
        </w:rPr>
        <w:lastRenderedPageBreak/>
        <w:t>dignas y de calidad, sin que ello dependa de factores socioeconómicos</w:t>
      </w:r>
      <w:r w:rsidRPr="00020264">
        <w:rPr>
          <w:rFonts w:ascii="Arial" w:eastAsia="Times New Roman" w:hAnsi="Arial" w:cs="Arial"/>
          <w:color w:val="000000"/>
          <w:kern w:val="0"/>
          <w:sz w:val="24"/>
          <w:szCs w:val="24"/>
          <w:lang w:eastAsia="es-MX"/>
          <w14:ligatures w14:val="none"/>
        </w:rPr>
        <w:t>.</w:t>
      </w:r>
      <w:r w:rsidR="00A419B8">
        <w:rPr>
          <w:rFonts w:ascii="Arial" w:eastAsia="Times New Roman" w:hAnsi="Arial" w:cs="Arial"/>
          <w:color w:val="000000"/>
          <w:kern w:val="0"/>
          <w:sz w:val="24"/>
          <w:szCs w:val="24"/>
          <w:lang w:eastAsia="es-MX"/>
          <w14:ligatures w14:val="none"/>
        </w:rPr>
        <w:t xml:space="preserve"> </w:t>
      </w:r>
      <w:bookmarkStart w:id="17" w:name="_Hlk166506618"/>
      <w:r w:rsidR="00A419B8">
        <w:rPr>
          <w:rFonts w:ascii="Arial" w:eastAsia="Times New Roman" w:hAnsi="Arial" w:cs="Arial"/>
          <w:color w:val="000000"/>
          <w:kern w:val="0"/>
          <w:sz w:val="24"/>
          <w:szCs w:val="24"/>
          <w:lang w:eastAsia="es-MX"/>
          <w14:ligatures w14:val="none"/>
        </w:rPr>
        <w:t>(SCJN, 2023)</w:t>
      </w:r>
    </w:p>
    <w:bookmarkEnd w:id="17"/>
    <w:p w14:paraId="76E70F0B" w14:textId="2FF93439" w:rsidR="00685974" w:rsidRPr="00395E3E" w:rsidRDefault="00020264" w:rsidP="00A419B8">
      <w:pPr>
        <w:jc w:val="both"/>
        <w:rPr>
          <w:rFonts w:ascii="Arial" w:hAnsi="Arial" w:cs="Arial"/>
          <w:sz w:val="24"/>
          <w:szCs w:val="24"/>
        </w:rPr>
      </w:pPr>
      <w:r w:rsidRPr="00395E3E">
        <w:rPr>
          <w:rFonts w:ascii="Arial" w:hAnsi="Arial" w:cs="Arial"/>
          <w:sz w:val="24"/>
          <w:szCs w:val="24"/>
        </w:rPr>
        <w:t xml:space="preserve">Se espera que la información referida en este documento coadyuve al trabajo legislativo que sobre el sistema de cuidados se desarrolla en la Ciudad de México y en el Poder Legislativo de la misma. </w:t>
      </w:r>
    </w:p>
    <w:p w14:paraId="457CF178" w14:textId="0A3472C0" w:rsidR="00CE477B" w:rsidRDefault="00CE477B" w:rsidP="00601169">
      <w:pPr>
        <w:jc w:val="both"/>
        <w:rPr>
          <w:rFonts w:ascii="Arial" w:eastAsia="Times New Roman" w:hAnsi="Arial" w:cs="Arial"/>
          <w:color w:val="000000"/>
          <w:kern w:val="0"/>
          <w:sz w:val="24"/>
          <w:szCs w:val="24"/>
          <w:lang w:eastAsia="es-MX"/>
          <w14:ligatures w14:val="none"/>
        </w:rPr>
      </w:pPr>
    </w:p>
    <w:p w14:paraId="705B49A9" w14:textId="77777777" w:rsidR="00914391" w:rsidRPr="00AA4D02" w:rsidRDefault="00914391" w:rsidP="00AA4D02">
      <w:pPr>
        <w:pStyle w:val="Ttulo2"/>
      </w:pPr>
      <w:bookmarkStart w:id="18" w:name="_Toc166512696"/>
      <w:r w:rsidRPr="00AA4D02">
        <w:t>Bibliografía</w:t>
      </w:r>
      <w:bookmarkEnd w:id="18"/>
    </w:p>
    <w:p w14:paraId="7925C99C" w14:textId="77777777" w:rsidR="00914391" w:rsidRPr="00914391" w:rsidRDefault="00914391" w:rsidP="00914391">
      <w:pPr>
        <w:jc w:val="both"/>
        <w:rPr>
          <w:rFonts w:ascii="Arial" w:eastAsia="Times New Roman" w:hAnsi="Arial" w:cs="Arial"/>
          <w:color w:val="000000"/>
          <w:kern w:val="0"/>
          <w:sz w:val="24"/>
          <w:szCs w:val="24"/>
          <w:lang w:eastAsia="es-MX"/>
          <w14:ligatures w14:val="none"/>
        </w:rPr>
      </w:pPr>
      <w:r w:rsidRPr="00914391">
        <w:rPr>
          <w:rFonts w:ascii="Arial" w:eastAsia="Times New Roman" w:hAnsi="Arial" w:cs="Arial"/>
          <w:color w:val="000000"/>
          <w:kern w:val="0"/>
          <w:sz w:val="24"/>
          <w:szCs w:val="24"/>
          <w:lang w:eastAsia="es-MX"/>
          <w14:ligatures w14:val="none"/>
        </w:rPr>
        <w:t>Aura Eréndira (2024). Rumbo a una ciudad que nos cuide:  análisis del presupuesto para cuidados 2024 en la Ciudad de México. Disponible en: https://docs.google.com/document/d/1NtKEGung7KU5PQ0xs-uvKxuY2PCt99jB/edit</w:t>
      </w:r>
    </w:p>
    <w:p w14:paraId="39B45132" w14:textId="77777777" w:rsidR="00914391" w:rsidRPr="00914391" w:rsidRDefault="00914391" w:rsidP="00914391">
      <w:pPr>
        <w:jc w:val="both"/>
        <w:rPr>
          <w:rFonts w:ascii="Arial" w:eastAsia="Times New Roman" w:hAnsi="Arial" w:cs="Arial"/>
          <w:color w:val="000000"/>
          <w:kern w:val="0"/>
          <w:sz w:val="24"/>
          <w:szCs w:val="24"/>
          <w:lang w:eastAsia="es-MX"/>
          <w14:ligatures w14:val="none"/>
        </w:rPr>
      </w:pPr>
      <w:r w:rsidRPr="00914391">
        <w:rPr>
          <w:rFonts w:ascii="Arial" w:eastAsia="Times New Roman" w:hAnsi="Arial" w:cs="Arial"/>
          <w:color w:val="000000"/>
          <w:kern w:val="0"/>
          <w:sz w:val="24"/>
          <w:szCs w:val="24"/>
          <w:lang w:eastAsia="es-MX"/>
          <w14:ligatures w14:val="none"/>
        </w:rPr>
        <w:t>Aura Eréndira (2023). Rumbo a una Ciudad que nos cuide: análisis del presupuesto para cuidados 2023 en la Ciudad de México. Disponible en: https://docs.google.com/document/d/1HUuuUwiyzxZ933H4-AF-ajwLp82MREJY/edit?pli=1</w:t>
      </w:r>
    </w:p>
    <w:p w14:paraId="559BB7D1" w14:textId="77777777" w:rsidR="00914391" w:rsidRPr="00914391" w:rsidRDefault="00914391" w:rsidP="00914391">
      <w:pPr>
        <w:jc w:val="both"/>
        <w:rPr>
          <w:rFonts w:ascii="Arial" w:eastAsia="Times New Roman" w:hAnsi="Arial" w:cs="Arial"/>
          <w:color w:val="000000"/>
          <w:kern w:val="0"/>
          <w:sz w:val="24"/>
          <w:szCs w:val="24"/>
          <w:lang w:eastAsia="es-MX"/>
          <w14:ligatures w14:val="none"/>
        </w:rPr>
      </w:pPr>
      <w:r w:rsidRPr="00914391">
        <w:rPr>
          <w:rFonts w:ascii="Arial" w:eastAsia="Times New Roman" w:hAnsi="Arial" w:cs="Arial"/>
          <w:color w:val="000000"/>
          <w:kern w:val="0"/>
          <w:sz w:val="24"/>
          <w:szCs w:val="24"/>
          <w:lang w:eastAsia="es-MX"/>
          <w14:ligatures w14:val="none"/>
        </w:rPr>
        <w:t>Cedillo (2024). Urgen claridad para Ley de Cuidados. Reforma, 19/04/2024. Disponible en: https://www.reforma.com/piden-que-ley-de-cuidados-preceda-aprogramas/ar2793534</w:t>
      </w:r>
    </w:p>
    <w:p w14:paraId="51E79FCC" w14:textId="77777777" w:rsidR="00914391" w:rsidRPr="00914391" w:rsidRDefault="00914391" w:rsidP="00914391">
      <w:pPr>
        <w:jc w:val="both"/>
        <w:rPr>
          <w:rFonts w:ascii="Arial" w:eastAsia="Times New Roman" w:hAnsi="Arial" w:cs="Arial"/>
          <w:color w:val="000000"/>
          <w:kern w:val="0"/>
          <w:sz w:val="24"/>
          <w:szCs w:val="24"/>
          <w:lang w:eastAsia="es-MX"/>
          <w14:ligatures w14:val="none"/>
        </w:rPr>
      </w:pPr>
      <w:r w:rsidRPr="00914391">
        <w:rPr>
          <w:rFonts w:ascii="Arial" w:eastAsia="Times New Roman" w:hAnsi="Arial" w:cs="Arial"/>
          <w:color w:val="000000"/>
          <w:kern w:val="0"/>
          <w:sz w:val="24"/>
          <w:szCs w:val="24"/>
          <w:lang w:eastAsia="es-MX"/>
          <w14:ligatures w14:val="none"/>
        </w:rPr>
        <w:t>CELIG (2024). Base de datos de seguimiento legislativo sobre derechos humanos de las mujeres y perspectiva de género del Congreso de la Ciudad de México,: https://genero.congresocdmx.gob.mx/index.php/intro-base-legislativa/</w:t>
      </w:r>
    </w:p>
    <w:p w14:paraId="3DEA2AE7" w14:textId="77777777" w:rsidR="00914391" w:rsidRPr="00914391" w:rsidRDefault="00914391" w:rsidP="00914391">
      <w:pPr>
        <w:jc w:val="both"/>
        <w:rPr>
          <w:rFonts w:ascii="Arial" w:eastAsia="Times New Roman" w:hAnsi="Arial" w:cs="Arial"/>
          <w:color w:val="000000"/>
          <w:kern w:val="0"/>
          <w:sz w:val="24"/>
          <w:szCs w:val="24"/>
          <w:lang w:eastAsia="es-MX"/>
          <w14:ligatures w14:val="none"/>
        </w:rPr>
      </w:pPr>
      <w:r w:rsidRPr="00914391">
        <w:rPr>
          <w:rFonts w:ascii="Arial" w:eastAsia="Times New Roman" w:hAnsi="Arial" w:cs="Arial"/>
          <w:color w:val="000000"/>
          <w:kern w:val="0"/>
          <w:sz w:val="24"/>
          <w:szCs w:val="24"/>
          <w:lang w:eastAsia="es-MX"/>
          <w14:ligatures w14:val="none"/>
        </w:rPr>
        <w:t>Constitución Política de la Ciudad de México (2017, febrero 05). Gaceta Oficial de la Ciudad de México. Última reforma publicada en la G.O. CDMX el 24 de noviembre de 2023. Disponible en: https://data.consejeria.cdmx.gob.mx/images/leyes/estatutos/CONSTITUCION_POLITICA_DE_LA_CDMX_8.1.pdf</w:t>
      </w:r>
    </w:p>
    <w:p w14:paraId="5B7CB8EE" w14:textId="77777777" w:rsidR="00914391" w:rsidRPr="00914391" w:rsidRDefault="00914391" w:rsidP="00914391">
      <w:pPr>
        <w:jc w:val="both"/>
        <w:rPr>
          <w:rFonts w:ascii="Arial" w:eastAsia="Times New Roman" w:hAnsi="Arial" w:cs="Arial"/>
          <w:color w:val="000000"/>
          <w:kern w:val="0"/>
          <w:sz w:val="24"/>
          <w:szCs w:val="24"/>
          <w:lang w:eastAsia="es-MX"/>
          <w14:ligatures w14:val="none"/>
        </w:rPr>
      </w:pPr>
      <w:r w:rsidRPr="00914391">
        <w:rPr>
          <w:rFonts w:ascii="Arial" w:eastAsia="Times New Roman" w:hAnsi="Arial" w:cs="Arial"/>
          <w:color w:val="000000"/>
          <w:kern w:val="0"/>
          <w:sz w:val="24"/>
          <w:szCs w:val="24"/>
          <w:lang w:eastAsia="es-MX"/>
          <w14:ligatures w14:val="none"/>
        </w:rPr>
        <w:t>Gobierno de la Ciudad de México. Secretaría de las Mujeres (2023). Indicadores de cuidado. Disponible en: https://indicadoresdegenero.semujeres.cdmx.gob.mx/indicadores/indicadores-de-cuidados</w:t>
      </w:r>
    </w:p>
    <w:p w14:paraId="5ACF7A92" w14:textId="77777777" w:rsidR="00914391" w:rsidRPr="00914391" w:rsidRDefault="00914391" w:rsidP="00914391">
      <w:pPr>
        <w:jc w:val="both"/>
        <w:rPr>
          <w:rFonts w:ascii="Arial" w:eastAsia="Times New Roman" w:hAnsi="Arial" w:cs="Arial"/>
          <w:color w:val="000000"/>
          <w:kern w:val="0"/>
          <w:sz w:val="24"/>
          <w:szCs w:val="24"/>
          <w:lang w:eastAsia="es-MX"/>
          <w14:ligatures w14:val="none"/>
        </w:rPr>
      </w:pPr>
      <w:r w:rsidRPr="00914391">
        <w:rPr>
          <w:rFonts w:ascii="Arial" w:eastAsia="Times New Roman" w:hAnsi="Arial" w:cs="Arial"/>
          <w:color w:val="000000"/>
          <w:kern w:val="0"/>
          <w:sz w:val="24"/>
          <w:szCs w:val="24"/>
          <w:lang w:eastAsia="es-MX"/>
          <w14:ligatures w14:val="none"/>
        </w:rPr>
        <w:t xml:space="preserve">Juárez M., Vázquez, J., Espino P., López, B., Cortés J. (2023). Estudio sobre sistema de cuidados aportes para la Ciudad de México. Congreso de la Ciudad de México, Centro de Estudios Legislativos para la Igualdad de Género. Disponible en: </w:t>
      </w:r>
      <w:r w:rsidRPr="00914391">
        <w:rPr>
          <w:rFonts w:ascii="Arial" w:eastAsia="Times New Roman" w:hAnsi="Arial" w:cs="Arial"/>
          <w:color w:val="000000"/>
          <w:kern w:val="0"/>
          <w:sz w:val="24"/>
          <w:szCs w:val="24"/>
          <w:lang w:eastAsia="es-MX"/>
          <w14:ligatures w14:val="none"/>
        </w:rPr>
        <w:lastRenderedPageBreak/>
        <w:t>https://genero.congresocdmx.gob.mx/wp-content/uploads/2023/09/CELIG-Estudio-Cuidados-Ago-2023.pdf</w:t>
      </w:r>
    </w:p>
    <w:p w14:paraId="649E1365" w14:textId="77777777" w:rsidR="00914391" w:rsidRPr="00914391" w:rsidRDefault="00914391" w:rsidP="00914391">
      <w:pPr>
        <w:jc w:val="both"/>
        <w:rPr>
          <w:rFonts w:ascii="Arial" w:eastAsia="Times New Roman" w:hAnsi="Arial" w:cs="Arial"/>
          <w:color w:val="000000"/>
          <w:kern w:val="0"/>
          <w:sz w:val="24"/>
          <w:szCs w:val="24"/>
          <w:lang w:eastAsia="es-MX"/>
          <w14:ligatures w14:val="none"/>
        </w:rPr>
      </w:pPr>
      <w:r w:rsidRPr="00914391">
        <w:rPr>
          <w:rFonts w:ascii="Arial" w:eastAsia="Times New Roman" w:hAnsi="Arial" w:cs="Arial"/>
          <w:color w:val="000000"/>
          <w:kern w:val="0"/>
          <w:sz w:val="24"/>
          <w:szCs w:val="24"/>
          <w:lang w:eastAsia="es-MX"/>
          <w14:ligatures w14:val="none"/>
        </w:rPr>
        <w:t xml:space="preserve">Poder Judicial de la Federación (2024, abril 15). Incidente de suspensión 681/2024 A.11. Audiencia incidental. Suspensión definitiva (Minerva Herlinda Mendoza Cruz, Jueza Primero de Distrito en Materia Administrativa en la Ciudad de México). </w:t>
      </w:r>
    </w:p>
    <w:p w14:paraId="1F5AFA29" w14:textId="77777777" w:rsidR="00914391" w:rsidRPr="00914391" w:rsidRDefault="00914391" w:rsidP="00914391">
      <w:pPr>
        <w:jc w:val="both"/>
        <w:rPr>
          <w:rFonts w:ascii="Arial" w:eastAsia="Times New Roman" w:hAnsi="Arial" w:cs="Arial"/>
          <w:color w:val="000000"/>
          <w:kern w:val="0"/>
          <w:sz w:val="24"/>
          <w:szCs w:val="24"/>
          <w:lang w:eastAsia="es-MX"/>
          <w14:ligatures w14:val="none"/>
        </w:rPr>
      </w:pPr>
      <w:r w:rsidRPr="00914391">
        <w:rPr>
          <w:rFonts w:ascii="Arial" w:eastAsia="Times New Roman" w:hAnsi="Arial" w:cs="Arial"/>
          <w:color w:val="000000"/>
          <w:kern w:val="0"/>
          <w:sz w:val="24"/>
          <w:szCs w:val="24"/>
          <w:lang w:eastAsia="es-MX"/>
          <w14:ligatures w14:val="none"/>
        </w:rPr>
        <w:t>SCJN. (2023, 18 de octubre). La primera sala reconoce por primera vez el derecho humano al cuidado, especialmente, de las personas con discapacidad, mayores y con enfermedades crónicas [Comunicado con fines de divulgación]. Disponible en: https://www.internet2.scjn.gob.mx/red2/comunicados/noticia.asp?id=7568</w:t>
      </w:r>
    </w:p>
    <w:p w14:paraId="1922EFF7" w14:textId="77777777" w:rsidR="00914391" w:rsidRPr="00020264" w:rsidRDefault="00914391" w:rsidP="00601169">
      <w:pPr>
        <w:jc w:val="both"/>
        <w:rPr>
          <w:rFonts w:ascii="Arial" w:eastAsia="Times New Roman" w:hAnsi="Arial" w:cs="Arial"/>
          <w:color w:val="000000"/>
          <w:kern w:val="0"/>
          <w:sz w:val="24"/>
          <w:szCs w:val="24"/>
          <w:lang w:eastAsia="es-MX"/>
          <w14:ligatures w14:val="none"/>
        </w:rPr>
      </w:pPr>
    </w:p>
    <w:sectPr w:rsidR="00914391" w:rsidRPr="00020264" w:rsidSect="008A3768">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25B3" w14:textId="77777777" w:rsidR="00503D7D" w:rsidRDefault="00503D7D" w:rsidP="00500582">
      <w:pPr>
        <w:spacing w:after="0" w:line="240" w:lineRule="auto"/>
      </w:pPr>
      <w:r>
        <w:separator/>
      </w:r>
    </w:p>
  </w:endnote>
  <w:endnote w:type="continuationSeparator" w:id="0">
    <w:p w14:paraId="5DEE13A1" w14:textId="77777777" w:rsidR="00503D7D" w:rsidRDefault="00503D7D" w:rsidP="0050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140594"/>
      <w:docPartObj>
        <w:docPartGallery w:val="Page Numbers (Bottom of Page)"/>
        <w:docPartUnique/>
      </w:docPartObj>
    </w:sdtPr>
    <w:sdtContent>
      <w:p w14:paraId="719CE778" w14:textId="72EC4BF5" w:rsidR="009308FE" w:rsidRDefault="009308FE">
        <w:pPr>
          <w:pStyle w:val="Piedepgina"/>
          <w:jc w:val="right"/>
        </w:pPr>
        <w:r>
          <w:fldChar w:fldCharType="begin"/>
        </w:r>
        <w:r>
          <w:instrText>PAGE   \* MERGEFORMAT</w:instrText>
        </w:r>
        <w:r>
          <w:fldChar w:fldCharType="separate"/>
        </w:r>
        <w:r>
          <w:rPr>
            <w:lang w:val="es-ES"/>
          </w:rPr>
          <w:t>2</w:t>
        </w:r>
        <w:r>
          <w:fldChar w:fldCharType="end"/>
        </w:r>
      </w:p>
    </w:sdtContent>
  </w:sdt>
  <w:p w14:paraId="6EC7536D" w14:textId="77777777" w:rsidR="009308FE" w:rsidRDefault="009308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6B36" w14:textId="77777777" w:rsidR="00503D7D" w:rsidRDefault="00503D7D" w:rsidP="00500582">
      <w:pPr>
        <w:spacing w:after="0" w:line="240" w:lineRule="auto"/>
      </w:pPr>
      <w:r>
        <w:separator/>
      </w:r>
    </w:p>
  </w:footnote>
  <w:footnote w:type="continuationSeparator" w:id="0">
    <w:p w14:paraId="7BCEC8F4" w14:textId="77777777" w:rsidR="00503D7D" w:rsidRDefault="00503D7D" w:rsidP="00500582">
      <w:pPr>
        <w:spacing w:after="0" w:line="240" w:lineRule="auto"/>
      </w:pPr>
      <w:r>
        <w:continuationSeparator/>
      </w:r>
    </w:p>
  </w:footnote>
  <w:footnote w:id="1">
    <w:p w14:paraId="691CDBEB" w14:textId="33AA06A3" w:rsidR="009308FE" w:rsidRDefault="009308FE">
      <w:pPr>
        <w:pStyle w:val="Textonotapie"/>
      </w:pPr>
      <w:r>
        <w:rPr>
          <w:rStyle w:val="Refdenotaalpie"/>
        </w:rPr>
        <w:footnoteRef/>
      </w:r>
      <w:r>
        <w:t xml:space="preserve"> </w:t>
      </w:r>
      <w:r w:rsidRPr="007A1E98">
        <w:rPr>
          <w:rFonts w:ascii="Arial" w:hAnsi="Arial" w:cs="Arial"/>
          <w:sz w:val="22"/>
          <w:szCs w:val="22"/>
        </w:rPr>
        <w:t>Elaborad</w:t>
      </w:r>
      <w:r>
        <w:rPr>
          <w:rFonts w:ascii="Arial" w:hAnsi="Arial" w:cs="Arial"/>
          <w:sz w:val="22"/>
          <w:szCs w:val="22"/>
        </w:rPr>
        <w:t>o</w:t>
      </w:r>
      <w:r w:rsidRPr="007A1E98">
        <w:rPr>
          <w:rFonts w:ascii="Arial" w:hAnsi="Arial" w:cs="Arial"/>
          <w:sz w:val="22"/>
          <w:szCs w:val="22"/>
        </w:rPr>
        <w:t xml:space="preserve"> por Martha Juárez Pérez, titular del </w:t>
      </w:r>
      <w:r>
        <w:rPr>
          <w:rFonts w:ascii="Arial" w:hAnsi="Arial" w:cs="Arial"/>
          <w:sz w:val="22"/>
          <w:szCs w:val="22"/>
        </w:rPr>
        <w:t xml:space="preserve">Centro de Estudios Legislativos para la Igualdad de Género, </w:t>
      </w:r>
      <w:r w:rsidRPr="007A1E98">
        <w:rPr>
          <w:rFonts w:ascii="Arial" w:hAnsi="Arial" w:cs="Arial"/>
          <w:sz w:val="22"/>
          <w:szCs w:val="22"/>
        </w:rPr>
        <w:t>CELIG.</w:t>
      </w:r>
    </w:p>
  </w:footnote>
  <w:footnote w:id="2">
    <w:p w14:paraId="4F57740E" w14:textId="77777777" w:rsidR="009308FE" w:rsidRPr="008F0A55" w:rsidRDefault="009308FE" w:rsidP="00874DFF">
      <w:pPr>
        <w:pStyle w:val="Textonotapie"/>
      </w:pPr>
      <w:r>
        <w:rPr>
          <w:rStyle w:val="Refdenotaalpie"/>
          <w:rFonts w:eastAsiaTheme="majorEastAsia"/>
        </w:rPr>
        <w:footnoteRef/>
      </w:r>
      <w:r>
        <w:t xml:space="preserve"> </w:t>
      </w:r>
      <w:r w:rsidRPr="008F0A55">
        <w:t>Ejercicio que recibió reconocimiento de</w:t>
      </w:r>
      <w:r>
        <w:t xml:space="preserve"> 3er lugar del </w:t>
      </w:r>
      <w:r w:rsidRPr="008F0A55">
        <w:t>C</w:t>
      </w:r>
      <w:r>
        <w:t>ertamen de Innovación en Transparencia 2023 del Instituto Nacional de Acceso a la Información Pública y Protección de Datos Personales (INAI)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022E" w14:textId="7B658667" w:rsidR="009308FE" w:rsidRDefault="009308FE" w:rsidP="007A1E98">
    <w:pPr>
      <w:pStyle w:val="NormalWeb"/>
      <w:jc w:val="center"/>
    </w:pPr>
    <w:r>
      <w:rPr>
        <w:noProof/>
      </w:rPr>
      <w:drawing>
        <wp:inline distT="0" distB="0" distL="0" distR="0" wp14:anchorId="4D8E94CE" wp14:editId="76376182">
          <wp:extent cx="1483973" cy="889000"/>
          <wp:effectExtent l="0" t="0" r="254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397" cy="891051"/>
                  </a:xfrm>
                  <a:prstGeom prst="rect">
                    <a:avLst/>
                  </a:prstGeom>
                  <a:noFill/>
                  <a:ln>
                    <a:noFill/>
                  </a:ln>
                </pic:spPr>
              </pic:pic>
            </a:graphicData>
          </a:graphic>
        </wp:inline>
      </w:drawing>
    </w:r>
    <w:r>
      <w:rPr>
        <w:noProof/>
      </w:rPr>
      <w:drawing>
        <wp:inline distT="0" distB="0" distL="0" distR="0" wp14:anchorId="6D8521F1" wp14:editId="4193C60B">
          <wp:extent cx="2243958" cy="789940"/>
          <wp:effectExtent l="0" t="0" r="4445" b="0"/>
          <wp:docPr id="7" name="Imagen 7" descr="C:\Users\mjuarezp\AppData\Local\Packages\Microsoft.Windows.Photos_8wekyb3d8bbwe\TempState\ShareServiceTempFolder\CELIG 1-290519-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uarezp\AppData\Local\Packages\Microsoft.Windows.Photos_8wekyb3d8bbwe\TempState\ShareServiceTempFolder\CELIG 1-290519-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1285" cy="824202"/>
                  </a:xfrm>
                  <a:prstGeom prst="rect">
                    <a:avLst/>
                  </a:prstGeom>
                  <a:noFill/>
                  <a:ln>
                    <a:noFill/>
                  </a:ln>
                </pic:spPr>
              </pic:pic>
            </a:graphicData>
          </a:graphic>
        </wp:inline>
      </w:drawing>
    </w:r>
  </w:p>
  <w:p w14:paraId="7A10E43B" w14:textId="33E3D850" w:rsidR="009308FE" w:rsidRDefault="009308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512C4A"/>
    <w:multiLevelType w:val="hybridMultilevel"/>
    <w:tmpl w:val="EAD6FCF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ADBD6B"/>
    <w:multiLevelType w:val="hybridMultilevel"/>
    <w:tmpl w:val="975B225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3CB59E"/>
    <w:multiLevelType w:val="hybridMultilevel"/>
    <w:tmpl w:val="5294E56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8D1D83"/>
    <w:multiLevelType w:val="multilevel"/>
    <w:tmpl w:val="E3B4F56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3D0DB7"/>
    <w:multiLevelType w:val="hybridMultilevel"/>
    <w:tmpl w:val="80E8A9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531377A"/>
    <w:multiLevelType w:val="hybridMultilevel"/>
    <w:tmpl w:val="FA9025D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75DF4913"/>
    <w:multiLevelType w:val="hybridMultilevel"/>
    <w:tmpl w:val="ACD4E910"/>
    <w:lvl w:ilvl="0" w:tplc="04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81553565">
    <w:abstractNumId w:val="4"/>
  </w:num>
  <w:num w:numId="2" w16cid:durableId="1557012961">
    <w:abstractNumId w:val="6"/>
  </w:num>
  <w:num w:numId="3" w16cid:durableId="1011225380">
    <w:abstractNumId w:val="5"/>
  </w:num>
  <w:num w:numId="4" w16cid:durableId="110829109">
    <w:abstractNumId w:val="3"/>
  </w:num>
  <w:num w:numId="5" w16cid:durableId="2110196663">
    <w:abstractNumId w:val="2"/>
  </w:num>
  <w:num w:numId="6" w16cid:durableId="1201866792">
    <w:abstractNumId w:val="0"/>
  </w:num>
  <w:num w:numId="7" w16cid:durableId="1278371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92"/>
    <w:rsid w:val="0000202F"/>
    <w:rsid w:val="00016459"/>
    <w:rsid w:val="00020264"/>
    <w:rsid w:val="000328F8"/>
    <w:rsid w:val="0003553C"/>
    <w:rsid w:val="0004671A"/>
    <w:rsid w:val="00064354"/>
    <w:rsid w:val="000A6460"/>
    <w:rsid w:val="000E0334"/>
    <w:rsid w:val="000F79EC"/>
    <w:rsid w:val="00111B7D"/>
    <w:rsid w:val="00152BE8"/>
    <w:rsid w:val="00154F54"/>
    <w:rsid w:val="001877A2"/>
    <w:rsid w:val="00190442"/>
    <w:rsid w:val="0019365E"/>
    <w:rsid w:val="00196E17"/>
    <w:rsid w:val="001A2FDB"/>
    <w:rsid w:val="001C3116"/>
    <w:rsid w:val="001E10E1"/>
    <w:rsid w:val="00236100"/>
    <w:rsid w:val="00260ED0"/>
    <w:rsid w:val="002712F1"/>
    <w:rsid w:val="002B18A9"/>
    <w:rsid w:val="002B6561"/>
    <w:rsid w:val="002C274D"/>
    <w:rsid w:val="002C6843"/>
    <w:rsid w:val="002D2F91"/>
    <w:rsid w:val="002D37CB"/>
    <w:rsid w:val="002E476C"/>
    <w:rsid w:val="0036171D"/>
    <w:rsid w:val="00377718"/>
    <w:rsid w:val="003938A5"/>
    <w:rsid w:val="00395E3E"/>
    <w:rsid w:val="003A4392"/>
    <w:rsid w:val="003A692B"/>
    <w:rsid w:val="003E1EE4"/>
    <w:rsid w:val="003F1498"/>
    <w:rsid w:val="004212BA"/>
    <w:rsid w:val="00466862"/>
    <w:rsid w:val="004701C9"/>
    <w:rsid w:val="00480B6E"/>
    <w:rsid w:val="004847D1"/>
    <w:rsid w:val="004A5185"/>
    <w:rsid w:val="004A7B27"/>
    <w:rsid w:val="004C384D"/>
    <w:rsid w:val="004F7C48"/>
    <w:rsid w:val="00500582"/>
    <w:rsid w:val="00502FA0"/>
    <w:rsid w:val="00503D7D"/>
    <w:rsid w:val="00554443"/>
    <w:rsid w:val="00567D10"/>
    <w:rsid w:val="00577A57"/>
    <w:rsid w:val="00582768"/>
    <w:rsid w:val="00601169"/>
    <w:rsid w:val="006174AD"/>
    <w:rsid w:val="00652C48"/>
    <w:rsid w:val="00662E79"/>
    <w:rsid w:val="00684E64"/>
    <w:rsid w:val="00685974"/>
    <w:rsid w:val="00692D97"/>
    <w:rsid w:val="006A3AFE"/>
    <w:rsid w:val="006A5631"/>
    <w:rsid w:val="006B4C98"/>
    <w:rsid w:val="00743AB0"/>
    <w:rsid w:val="007502E7"/>
    <w:rsid w:val="0077292A"/>
    <w:rsid w:val="00773676"/>
    <w:rsid w:val="007A1E98"/>
    <w:rsid w:val="007A66AC"/>
    <w:rsid w:val="007F765E"/>
    <w:rsid w:val="00825DDF"/>
    <w:rsid w:val="00833A26"/>
    <w:rsid w:val="00837087"/>
    <w:rsid w:val="008617BA"/>
    <w:rsid w:val="00871F9D"/>
    <w:rsid w:val="00874DFF"/>
    <w:rsid w:val="008A3768"/>
    <w:rsid w:val="008A4C0F"/>
    <w:rsid w:val="008C187B"/>
    <w:rsid w:val="008E4A8F"/>
    <w:rsid w:val="008E4DB0"/>
    <w:rsid w:val="008E5B51"/>
    <w:rsid w:val="008E74C8"/>
    <w:rsid w:val="00914391"/>
    <w:rsid w:val="00922EBD"/>
    <w:rsid w:val="009308FE"/>
    <w:rsid w:val="00936F7E"/>
    <w:rsid w:val="00942B6B"/>
    <w:rsid w:val="00944D73"/>
    <w:rsid w:val="00944D9D"/>
    <w:rsid w:val="00945A36"/>
    <w:rsid w:val="009607AD"/>
    <w:rsid w:val="00985C28"/>
    <w:rsid w:val="009B6DFF"/>
    <w:rsid w:val="009C425B"/>
    <w:rsid w:val="009D2D56"/>
    <w:rsid w:val="009D356D"/>
    <w:rsid w:val="009D40FF"/>
    <w:rsid w:val="00A319B2"/>
    <w:rsid w:val="00A419B8"/>
    <w:rsid w:val="00A42A48"/>
    <w:rsid w:val="00A85723"/>
    <w:rsid w:val="00AA4D02"/>
    <w:rsid w:val="00AE47BF"/>
    <w:rsid w:val="00AF167D"/>
    <w:rsid w:val="00AF348F"/>
    <w:rsid w:val="00BB77AF"/>
    <w:rsid w:val="00BC2C4A"/>
    <w:rsid w:val="00BD72E4"/>
    <w:rsid w:val="00C07956"/>
    <w:rsid w:val="00C10467"/>
    <w:rsid w:val="00C14952"/>
    <w:rsid w:val="00C23DFF"/>
    <w:rsid w:val="00C535FD"/>
    <w:rsid w:val="00C66D15"/>
    <w:rsid w:val="00C81E66"/>
    <w:rsid w:val="00C91082"/>
    <w:rsid w:val="00CD080E"/>
    <w:rsid w:val="00CD49A2"/>
    <w:rsid w:val="00CE477B"/>
    <w:rsid w:val="00D02E7B"/>
    <w:rsid w:val="00D03D6D"/>
    <w:rsid w:val="00D70BBE"/>
    <w:rsid w:val="00D80869"/>
    <w:rsid w:val="00D92AC7"/>
    <w:rsid w:val="00D975FA"/>
    <w:rsid w:val="00DD31D3"/>
    <w:rsid w:val="00E16AEB"/>
    <w:rsid w:val="00E17594"/>
    <w:rsid w:val="00E2671F"/>
    <w:rsid w:val="00E33FFC"/>
    <w:rsid w:val="00E41B5A"/>
    <w:rsid w:val="00E64FD6"/>
    <w:rsid w:val="00E65FC6"/>
    <w:rsid w:val="00E724C7"/>
    <w:rsid w:val="00E87D59"/>
    <w:rsid w:val="00E922B8"/>
    <w:rsid w:val="00EB1A0D"/>
    <w:rsid w:val="00EE6467"/>
    <w:rsid w:val="00EF603D"/>
    <w:rsid w:val="00EF7C70"/>
    <w:rsid w:val="00F0114B"/>
    <w:rsid w:val="00F30D3E"/>
    <w:rsid w:val="00F437DC"/>
    <w:rsid w:val="00F83C99"/>
    <w:rsid w:val="00F85448"/>
    <w:rsid w:val="00F921BC"/>
    <w:rsid w:val="00F943C9"/>
    <w:rsid w:val="00F94E06"/>
    <w:rsid w:val="00FB528C"/>
    <w:rsid w:val="00FC0E0D"/>
    <w:rsid w:val="00FF50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2B0F"/>
  <w15:chartTrackingRefBased/>
  <w15:docId w15:val="{9D5A23E8-5AF4-48C4-BBDF-D666ECC3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43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3A43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A439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A439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A439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A439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A439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A439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A439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439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3A439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A439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A439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A439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A439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A439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A439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A4392"/>
    <w:rPr>
      <w:rFonts w:eastAsiaTheme="majorEastAsia" w:cstheme="majorBidi"/>
      <w:color w:val="272727" w:themeColor="text1" w:themeTint="D8"/>
    </w:rPr>
  </w:style>
  <w:style w:type="paragraph" w:styleId="Ttulo">
    <w:name w:val="Title"/>
    <w:basedOn w:val="Normal"/>
    <w:next w:val="Normal"/>
    <w:link w:val="TtuloCar"/>
    <w:uiPriority w:val="10"/>
    <w:qFormat/>
    <w:rsid w:val="003A43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A439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A439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A439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A4392"/>
    <w:pPr>
      <w:spacing w:before="160"/>
      <w:jc w:val="center"/>
    </w:pPr>
    <w:rPr>
      <w:i/>
      <w:iCs/>
      <w:color w:val="404040" w:themeColor="text1" w:themeTint="BF"/>
    </w:rPr>
  </w:style>
  <w:style w:type="character" w:customStyle="1" w:styleId="CitaCar">
    <w:name w:val="Cita Car"/>
    <w:basedOn w:val="Fuentedeprrafopredeter"/>
    <w:link w:val="Cita"/>
    <w:uiPriority w:val="29"/>
    <w:rsid w:val="003A4392"/>
    <w:rPr>
      <w:i/>
      <w:iCs/>
      <w:color w:val="404040" w:themeColor="text1" w:themeTint="BF"/>
    </w:rPr>
  </w:style>
  <w:style w:type="paragraph" w:styleId="Prrafodelista">
    <w:name w:val="List Paragraph"/>
    <w:basedOn w:val="Normal"/>
    <w:uiPriority w:val="34"/>
    <w:qFormat/>
    <w:rsid w:val="003A4392"/>
    <w:pPr>
      <w:ind w:left="720"/>
      <w:contextualSpacing/>
    </w:pPr>
  </w:style>
  <w:style w:type="character" w:styleId="nfasisintenso">
    <w:name w:val="Intense Emphasis"/>
    <w:basedOn w:val="Fuentedeprrafopredeter"/>
    <w:uiPriority w:val="21"/>
    <w:qFormat/>
    <w:rsid w:val="003A4392"/>
    <w:rPr>
      <w:i/>
      <w:iCs/>
      <w:color w:val="0F4761" w:themeColor="accent1" w:themeShade="BF"/>
    </w:rPr>
  </w:style>
  <w:style w:type="paragraph" w:styleId="Citadestacada">
    <w:name w:val="Intense Quote"/>
    <w:basedOn w:val="Normal"/>
    <w:next w:val="Normal"/>
    <w:link w:val="CitadestacadaCar"/>
    <w:uiPriority w:val="30"/>
    <w:qFormat/>
    <w:rsid w:val="003A43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A4392"/>
    <w:rPr>
      <w:i/>
      <w:iCs/>
      <w:color w:val="0F4761" w:themeColor="accent1" w:themeShade="BF"/>
    </w:rPr>
  </w:style>
  <w:style w:type="character" w:styleId="Referenciaintensa">
    <w:name w:val="Intense Reference"/>
    <w:basedOn w:val="Fuentedeprrafopredeter"/>
    <w:uiPriority w:val="32"/>
    <w:qFormat/>
    <w:rsid w:val="003A4392"/>
    <w:rPr>
      <w:b/>
      <w:bCs/>
      <w:smallCaps/>
      <w:color w:val="0F4761" w:themeColor="accent1" w:themeShade="BF"/>
      <w:spacing w:val="5"/>
    </w:rPr>
  </w:style>
  <w:style w:type="character" w:styleId="Hipervnculo">
    <w:name w:val="Hyperlink"/>
    <w:basedOn w:val="Fuentedeprrafopredeter"/>
    <w:uiPriority w:val="99"/>
    <w:unhideWhenUsed/>
    <w:rsid w:val="004C384D"/>
    <w:rPr>
      <w:color w:val="467886" w:themeColor="hyperlink"/>
      <w:u w:val="single"/>
    </w:rPr>
  </w:style>
  <w:style w:type="character" w:styleId="Mencinsinresolver">
    <w:name w:val="Unresolved Mention"/>
    <w:basedOn w:val="Fuentedeprrafopredeter"/>
    <w:uiPriority w:val="99"/>
    <w:semiHidden/>
    <w:unhideWhenUsed/>
    <w:rsid w:val="004C384D"/>
    <w:rPr>
      <w:color w:val="605E5C"/>
      <w:shd w:val="clear" w:color="auto" w:fill="E1DFDD"/>
    </w:rPr>
  </w:style>
  <w:style w:type="paragraph" w:styleId="Textonotapie">
    <w:name w:val="footnote text"/>
    <w:basedOn w:val="Normal"/>
    <w:link w:val="TextonotapieCar"/>
    <w:uiPriority w:val="99"/>
    <w:unhideWhenUsed/>
    <w:rsid w:val="00500582"/>
    <w:pPr>
      <w:spacing w:after="0" w:line="240" w:lineRule="auto"/>
    </w:pPr>
    <w:rPr>
      <w:rFonts w:ascii="Times New Roman" w:eastAsia="Times New Roman" w:hAnsi="Times New Roman" w:cs="Times New Roman"/>
      <w:kern w:val="0"/>
      <w:sz w:val="20"/>
      <w:szCs w:val="20"/>
      <w:lang w:eastAsia="es-MX"/>
      <w14:ligatures w14:val="none"/>
    </w:rPr>
  </w:style>
  <w:style w:type="character" w:customStyle="1" w:styleId="TextonotapieCar">
    <w:name w:val="Texto nota pie Car"/>
    <w:basedOn w:val="Fuentedeprrafopredeter"/>
    <w:link w:val="Textonotapie"/>
    <w:uiPriority w:val="99"/>
    <w:rsid w:val="00500582"/>
    <w:rPr>
      <w:rFonts w:ascii="Times New Roman" w:eastAsia="Times New Roman" w:hAnsi="Times New Roman" w:cs="Times New Roman"/>
      <w:kern w:val="0"/>
      <w:sz w:val="20"/>
      <w:szCs w:val="20"/>
      <w:lang w:eastAsia="es-MX"/>
      <w14:ligatures w14:val="none"/>
    </w:rPr>
  </w:style>
  <w:style w:type="character" w:styleId="Refdenotaalpie">
    <w:name w:val="footnote reference"/>
    <w:basedOn w:val="Fuentedeprrafopredeter"/>
    <w:uiPriority w:val="99"/>
    <w:unhideWhenUsed/>
    <w:rsid w:val="00500582"/>
    <w:rPr>
      <w:vertAlign w:val="superscript"/>
    </w:rPr>
  </w:style>
  <w:style w:type="character" w:styleId="Hipervnculovisitado">
    <w:name w:val="FollowedHyperlink"/>
    <w:basedOn w:val="Fuentedeprrafopredeter"/>
    <w:uiPriority w:val="99"/>
    <w:semiHidden/>
    <w:unhideWhenUsed/>
    <w:rsid w:val="00944D9D"/>
    <w:rPr>
      <w:color w:val="96607D" w:themeColor="followedHyperlink"/>
      <w:u w:val="single"/>
    </w:rPr>
  </w:style>
  <w:style w:type="table" w:customStyle="1" w:styleId="2">
    <w:name w:val="2"/>
    <w:basedOn w:val="Tablanormal"/>
    <w:rsid w:val="00F85448"/>
    <w:pPr>
      <w:spacing w:after="0" w:line="276" w:lineRule="auto"/>
    </w:pPr>
    <w:rPr>
      <w:rFonts w:ascii="Arial" w:eastAsia="Arial" w:hAnsi="Arial" w:cs="Arial"/>
      <w:kern w:val="0"/>
      <w:lang w:val="es-419" w:eastAsia="es-MX"/>
      <w14:ligatures w14:val="none"/>
    </w:rPr>
    <w:tblPr>
      <w:tblStyleRowBandSize w:val="1"/>
      <w:tblStyleColBandSize w:val="1"/>
      <w:tblInd w:w="0" w:type="nil"/>
      <w:tblCellMar>
        <w:left w:w="115" w:type="dxa"/>
        <w:right w:w="115" w:type="dxa"/>
      </w:tblCellMar>
    </w:tblPr>
  </w:style>
  <w:style w:type="table" w:customStyle="1" w:styleId="1">
    <w:name w:val="1"/>
    <w:basedOn w:val="Tablanormal"/>
    <w:rsid w:val="004A7B27"/>
    <w:pPr>
      <w:spacing w:after="0" w:line="276" w:lineRule="auto"/>
    </w:pPr>
    <w:rPr>
      <w:rFonts w:ascii="Arial" w:eastAsia="Arial" w:hAnsi="Arial" w:cs="Arial"/>
      <w:kern w:val="0"/>
      <w:lang w:val="es-419" w:eastAsia="es-MX"/>
      <w14:ligatures w14:val="none"/>
    </w:rPr>
    <w:tblPr>
      <w:tblStyleRowBandSize w:val="1"/>
      <w:tblStyleColBandSize w:val="1"/>
      <w:tblInd w:w="0" w:type="nil"/>
      <w:tblCellMar>
        <w:left w:w="115" w:type="dxa"/>
        <w:right w:w="115" w:type="dxa"/>
      </w:tblCellMar>
    </w:tblPr>
  </w:style>
  <w:style w:type="paragraph" w:customStyle="1" w:styleId="Default">
    <w:name w:val="Default"/>
    <w:rsid w:val="00F0114B"/>
    <w:pPr>
      <w:autoSpaceDE w:val="0"/>
      <w:autoSpaceDN w:val="0"/>
      <w:adjustRightInd w:val="0"/>
      <w:spacing w:after="0" w:line="240" w:lineRule="auto"/>
    </w:pPr>
    <w:rPr>
      <w:rFonts w:ascii="Source Sans Pro" w:hAnsi="Source Sans Pro" w:cs="Source Sans Pro"/>
      <w:color w:val="000000"/>
      <w:kern w:val="0"/>
      <w:sz w:val="24"/>
      <w:szCs w:val="24"/>
    </w:rPr>
  </w:style>
  <w:style w:type="paragraph" w:styleId="Encabezado">
    <w:name w:val="header"/>
    <w:basedOn w:val="Normal"/>
    <w:link w:val="EncabezadoCar"/>
    <w:uiPriority w:val="99"/>
    <w:unhideWhenUsed/>
    <w:rsid w:val="00F83C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3C99"/>
  </w:style>
  <w:style w:type="paragraph" w:styleId="Piedepgina">
    <w:name w:val="footer"/>
    <w:basedOn w:val="Normal"/>
    <w:link w:val="PiedepginaCar"/>
    <w:uiPriority w:val="99"/>
    <w:unhideWhenUsed/>
    <w:rsid w:val="00F83C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C99"/>
  </w:style>
  <w:style w:type="paragraph" w:styleId="TtuloTDC">
    <w:name w:val="TOC Heading"/>
    <w:basedOn w:val="Ttulo1"/>
    <w:next w:val="Normal"/>
    <w:uiPriority w:val="39"/>
    <w:unhideWhenUsed/>
    <w:qFormat/>
    <w:rsid w:val="00AA4D02"/>
    <w:pPr>
      <w:spacing w:before="240" w:after="0"/>
      <w:outlineLvl w:val="9"/>
    </w:pPr>
    <w:rPr>
      <w:kern w:val="0"/>
      <w:sz w:val="32"/>
      <w:szCs w:val="32"/>
      <w:lang w:eastAsia="es-MX"/>
      <w14:ligatures w14:val="none"/>
    </w:rPr>
  </w:style>
  <w:style w:type="paragraph" w:styleId="TDC1">
    <w:name w:val="toc 1"/>
    <w:basedOn w:val="Normal"/>
    <w:next w:val="Normal"/>
    <w:autoRedefine/>
    <w:uiPriority w:val="39"/>
    <w:unhideWhenUsed/>
    <w:rsid w:val="00AA4D02"/>
    <w:pPr>
      <w:spacing w:after="100"/>
    </w:pPr>
  </w:style>
  <w:style w:type="paragraph" w:styleId="TDC2">
    <w:name w:val="toc 2"/>
    <w:basedOn w:val="Normal"/>
    <w:next w:val="Normal"/>
    <w:autoRedefine/>
    <w:uiPriority w:val="39"/>
    <w:unhideWhenUsed/>
    <w:rsid w:val="00AA4D02"/>
    <w:pPr>
      <w:spacing w:after="100"/>
      <w:ind w:left="220"/>
    </w:pPr>
  </w:style>
  <w:style w:type="paragraph" w:styleId="NormalWeb">
    <w:name w:val="Normal (Web)"/>
    <w:basedOn w:val="Normal"/>
    <w:uiPriority w:val="99"/>
    <w:semiHidden/>
    <w:unhideWhenUsed/>
    <w:rsid w:val="00E2671F"/>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0200">
      <w:bodyDiv w:val="1"/>
      <w:marLeft w:val="0"/>
      <w:marRight w:val="0"/>
      <w:marTop w:val="0"/>
      <w:marBottom w:val="0"/>
      <w:divBdr>
        <w:top w:val="none" w:sz="0" w:space="0" w:color="auto"/>
        <w:left w:val="none" w:sz="0" w:space="0" w:color="auto"/>
        <w:bottom w:val="none" w:sz="0" w:space="0" w:color="auto"/>
        <w:right w:val="none" w:sz="0" w:space="0" w:color="auto"/>
      </w:divBdr>
    </w:div>
    <w:div w:id="80681818">
      <w:bodyDiv w:val="1"/>
      <w:marLeft w:val="0"/>
      <w:marRight w:val="0"/>
      <w:marTop w:val="0"/>
      <w:marBottom w:val="0"/>
      <w:divBdr>
        <w:top w:val="none" w:sz="0" w:space="0" w:color="auto"/>
        <w:left w:val="none" w:sz="0" w:space="0" w:color="auto"/>
        <w:bottom w:val="none" w:sz="0" w:space="0" w:color="auto"/>
        <w:right w:val="none" w:sz="0" w:space="0" w:color="auto"/>
      </w:divBdr>
    </w:div>
    <w:div w:id="1659772525">
      <w:bodyDiv w:val="1"/>
      <w:marLeft w:val="0"/>
      <w:marRight w:val="0"/>
      <w:marTop w:val="0"/>
      <w:marBottom w:val="0"/>
      <w:divBdr>
        <w:top w:val="none" w:sz="0" w:space="0" w:color="auto"/>
        <w:left w:val="none" w:sz="0" w:space="0" w:color="auto"/>
        <w:bottom w:val="none" w:sz="0" w:space="0" w:color="auto"/>
        <w:right w:val="none" w:sz="0" w:space="0" w:color="auto"/>
      </w:divBdr>
      <w:divsChild>
        <w:div w:id="724842529">
          <w:marLeft w:val="-225"/>
          <w:marRight w:val="-225"/>
          <w:marTop w:val="0"/>
          <w:marBottom w:val="0"/>
          <w:divBdr>
            <w:top w:val="none" w:sz="0" w:space="0" w:color="auto"/>
            <w:left w:val="none" w:sz="0" w:space="0" w:color="auto"/>
            <w:bottom w:val="none" w:sz="0" w:space="0" w:color="auto"/>
            <w:right w:val="none" w:sz="0" w:space="0" w:color="auto"/>
          </w:divBdr>
          <w:divsChild>
            <w:div w:id="2505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9140">
      <w:bodyDiv w:val="1"/>
      <w:marLeft w:val="0"/>
      <w:marRight w:val="0"/>
      <w:marTop w:val="0"/>
      <w:marBottom w:val="0"/>
      <w:divBdr>
        <w:top w:val="none" w:sz="0" w:space="0" w:color="auto"/>
        <w:left w:val="none" w:sz="0" w:space="0" w:color="auto"/>
        <w:bottom w:val="none" w:sz="0" w:space="0" w:color="auto"/>
        <w:right w:val="none" w:sz="0" w:space="0" w:color="auto"/>
      </w:divBdr>
    </w:div>
    <w:div w:id="2017028704">
      <w:bodyDiv w:val="1"/>
      <w:marLeft w:val="0"/>
      <w:marRight w:val="0"/>
      <w:marTop w:val="0"/>
      <w:marBottom w:val="0"/>
      <w:divBdr>
        <w:top w:val="none" w:sz="0" w:space="0" w:color="auto"/>
        <w:left w:val="none" w:sz="0" w:space="0" w:color="auto"/>
        <w:bottom w:val="none" w:sz="0" w:space="0" w:color="auto"/>
        <w:right w:val="none" w:sz="0" w:space="0" w:color="auto"/>
      </w:divBdr>
    </w:div>
    <w:div w:id="205789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ro.congresocdmx.gob.mx/index.php/intro-base-legislativa/"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enero.congresocdmx.gob.mx/index.php/intro-base-legislativa/"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71852-09FA-4043-BA42-51A2D238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6257</Words>
  <Characters>34415</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G. G.</dc:creator>
  <cp:keywords/>
  <dc:description/>
  <cp:lastModifiedBy>Judith Vázquez Arreola</cp:lastModifiedBy>
  <cp:revision>2</cp:revision>
  <cp:lastPrinted>2024-05-14T18:51:00Z</cp:lastPrinted>
  <dcterms:created xsi:type="dcterms:W3CDTF">2024-05-20T23:02:00Z</dcterms:created>
  <dcterms:modified xsi:type="dcterms:W3CDTF">2024-05-20T23:02:00Z</dcterms:modified>
</cp:coreProperties>
</file>